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FB" w:rsidRDefault="001132FB" w:rsidP="00113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D82008">
        <w:rPr>
          <w:rFonts w:ascii="Times New Roman" w:hAnsi="Times New Roman"/>
          <w:b/>
          <w:bCs/>
          <w:sz w:val="28"/>
          <w:szCs w:val="28"/>
        </w:rPr>
        <w:t>2</w:t>
      </w:r>
    </w:p>
    <w:p w:rsidR="001132FB" w:rsidRPr="00890012" w:rsidRDefault="001132FB" w:rsidP="00113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1132FB" w:rsidRPr="00045EB8" w:rsidRDefault="001132FB" w:rsidP="00045EB8">
      <w:pPr>
        <w:pStyle w:val="a3"/>
        <w:jc w:val="center"/>
        <w:rPr>
          <w:b/>
          <w:szCs w:val="28"/>
        </w:rPr>
      </w:pPr>
      <w:r w:rsidRPr="00890012">
        <w:rPr>
          <w:b/>
          <w:bCs/>
          <w:szCs w:val="28"/>
        </w:rPr>
        <w:t xml:space="preserve">системе в сфере закупок товаров, работ, услуг для муниципальных нужд </w:t>
      </w:r>
      <w:r w:rsidR="00900151" w:rsidRPr="003F52B9">
        <w:rPr>
          <w:b/>
          <w:szCs w:val="28"/>
        </w:rPr>
        <w:t>муниципального</w:t>
      </w:r>
      <w:r w:rsidR="00900151">
        <w:rPr>
          <w:b/>
          <w:szCs w:val="28"/>
        </w:rPr>
        <w:t xml:space="preserve"> общеобразовательного учреждения «Средняя общеобразовательная школа </w:t>
      </w:r>
      <w:proofErr w:type="gramStart"/>
      <w:r w:rsidR="00900151">
        <w:rPr>
          <w:b/>
          <w:szCs w:val="28"/>
        </w:rPr>
        <w:t>с</w:t>
      </w:r>
      <w:proofErr w:type="gramEnd"/>
      <w:r w:rsidR="00900151">
        <w:rPr>
          <w:b/>
          <w:szCs w:val="28"/>
        </w:rPr>
        <w:t>. Старые Озинки»</w:t>
      </w:r>
      <w:r w:rsidRPr="00CF1F36">
        <w:rPr>
          <w:b/>
          <w:szCs w:val="28"/>
        </w:rPr>
        <w:t xml:space="preserve"> </w:t>
      </w:r>
      <w:r w:rsidRPr="00463BD9">
        <w:rPr>
          <w:b/>
          <w:szCs w:val="28"/>
        </w:rPr>
        <w:t>Озинского района Саратовской области.</w:t>
      </w:r>
    </w:p>
    <w:p w:rsidR="00B20516" w:rsidRDefault="00B20516" w:rsidP="001132FB">
      <w:pPr>
        <w:pStyle w:val="a3"/>
        <w:jc w:val="center"/>
        <w:rPr>
          <w:b/>
          <w:bCs/>
          <w:szCs w:val="28"/>
        </w:rPr>
      </w:pPr>
    </w:p>
    <w:p w:rsidR="00B25A0A" w:rsidRDefault="00B25A0A" w:rsidP="00B25A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р.п. Озинки                                           </w:t>
      </w:r>
      <w:r w:rsidR="00045EB8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21 февраля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 г.</w:t>
      </w:r>
    </w:p>
    <w:p w:rsidR="00B25A0A" w:rsidRDefault="00B25A0A" w:rsidP="00B25A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25A0A" w:rsidRPr="004B634C" w:rsidRDefault="00B25A0A" w:rsidP="00B25A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34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B634C">
        <w:rPr>
          <w:rFonts w:ascii="Times New Roman" w:hAnsi="Times New Roman"/>
          <w:b/>
          <w:sz w:val="28"/>
          <w:szCs w:val="28"/>
        </w:rPr>
        <w:t xml:space="preserve">. </w:t>
      </w:r>
      <w:r w:rsidRPr="004B634C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B25A0A" w:rsidRDefault="00B25A0A" w:rsidP="00B25A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A0A" w:rsidRPr="00C71F92" w:rsidRDefault="00B25A0A" w:rsidP="00B25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</w:t>
      </w:r>
      <w:proofErr w:type="spellStart"/>
      <w:r w:rsidRPr="00C71F92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71F92">
        <w:rPr>
          <w:rFonts w:ascii="Times New Roman" w:hAnsi="Times New Roman"/>
          <w:sz w:val="28"/>
          <w:szCs w:val="28"/>
        </w:rPr>
        <w:t xml:space="preserve">   муниципального   района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6D7D8B">
        <w:rPr>
          <w:rFonts w:ascii="Times New Roman" w:hAnsi="Times New Roman"/>
          <w:sz w:val="28"/>
          <w:szCs w:val="28"/>
        </w:rPr>
        <w:t>31 октября 2019  года № 447-р «Об утверждении плана – графика проведения контрольных проверок соблюдения требований законодательства РФ и иных нормативно правовых актов о контрактной системе в сфере закупок товаров, работ, услуг на первое полугодие 2020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F92">
        <w:rPr>
          <w:rFonts w:ascii="Times New Roman" w:hAnsi="Times New Roman"/>
          <w:sz w:val="28"/>
          <w:szCs w:val="28"/>
        </w:rPr>
        <w:t>и  распоряжением администрации</w:t>
      </w:r>
      <w:proofErr w:type="gramEnd"/>
      <w:r w:rsidRPr="00C71F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71F92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71F92">
        <w:rPr>
          <w:rFonts w:ascii="Times New Roman" w:hAnsi="Times New Roman"/>
          <w:sz w:val="28"/>
          <w:szCs w:val="28"/>
        </w:rPr>
        <w:t xml:space="preserve">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14.01.2020 года  № 11-р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B25A0A" w:rsidRPr="00430F66" w:rsidRDefault="00B25A0A" w:rsidP="00B25A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области. </w:t>
      </w:r>
    </w:p>
    <w:p w:rsidR="00B25A0A" w:rsidRDefault="00B25A0A" w:rsidP="00B25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B25A0A" w:rsidRDefault="00B25A0A" w:rsidP="00B25A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Михайловна, консультант отдела по координации и контролю закупок для муниципальных нужд района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руководитель инспекции;</w:t>
      </w:r>
    </w:p>
    <w:p w:rsidR="00B25A0A" w:rsidRPr="00514793" w:rsidRDefault="00B25A0A" w:rsidP="00B25A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93">
        <w:rPr>
          <w:rFonts w:ascii="Times New Roman" w:hAnsi="Times New Roman"/>
          <w:sz w:val="28"/>
          <w:szCs w:val="28"/>
        </w:rPr>
        <w:t>Ширяев</w:t>
      </w:r>
      <w:r>
        <w:rPr>
          <w:rFonts w:ascii="Times New Roman" w:hAnsi="Times New Roman"/>
          <w:sz w:val="28"/>
          <w:szCs w:val="28"/>
        </w:rPr>
        <w:t>а</w:t>
      </w:r>
      <w:r w:rsidRPr="00514793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514793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514793">
        <w:rPr>
          <w:rFonts w:ascii="Times New Roman" w:hAnsi="Times New Roman"/>
          <w:sz w:val="28"/>
          <w:szCs w:val="28"/>
        </w:rPr>
        <w:t xml:space="preserve">, консультант отдела бюджетного учета и отчетности финансового управления администрации </w:t>
      </w:r>
      <w:proofErr w:type="spellStart"/>
      <w:r w:rsidRPr="00514793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51479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514793">
        <w:rPr>
          <w:rFonts w:ascii="Times New Roman" w:hAnsi="Times New Roman"/>
          <w:sz w:val="28"/>
          <w:szCs w:val="28"/>
        </w:rPr>
        <w:t>, члена инспекции;</w:t>
      </w:r>
    </w:p>
    <w:p w:rsidR="00B25A0A" w:rsidRPr="007665DD" w:rsidRDefault="00B25A0A" w:rsidP="00B25A0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 xml:space="preserve">начальник отдела экономики администрации </w:t>
      </w:r>
      <w:proofErr w:type="spellStart"/>
      <w:r w:rsidRPr="007665DD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7665DD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7665DD">
        <w:rPr>
          <w:rFonts w:ascii="Times New Roman" w:hAnsi="Times New Roman"/>
          <w:sz w:val="28"/>
          <w:szCs w:val="28"/>
        </w:rPr>
        <w:t>, член инспекции.</w:t>
      </w:r>
    </w:p>
    <w:p w:rsidR="001132FB" w:rsidRPr="003F3526" w:rsidRDefault="001132FB" w:rsidP="001132F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D75C7">
        <w:rPr>
          <w:rFonts w:ascii="Times New Roman" w:hAnsi="Times New Roman"/>
          <w:sz w:val="28"/>
          <w:szCs w:val="28"/>
        </w:rPr>
        <w:t xml:space="preserve">Субъект проверки: </w:t>
      </w:r>
      <w:r>
        <w:rPr>
          <w:rFonts w:ascii="Times New Roman" w:hAnsi="Times New Roman"/>
          <w:sz w:val="28"/>
          <w:szCs w:val="28"/>
        </w:rPr>
        <w:t>413602, м</w:t>
      </w:r>
      <w:r w:rsidRPr="003F3526">
        <w:rPr>
          <w:rFonts w:ascii="Times New Roman" w:hAnsi="Times New Roman"/>
          <w:sz w:val="28"/>
          <w:szCs w:val="28"/>
        </w:rPr>
        <w:t xml:space="preserve">униципальное общеобразовательное учреждение </w:t>
      </w:r>
      <w:r w:rsidRPr="00D33EB6">
        <w:rPr>
          <w:rFonts w:ascii="Times New Roman" w:hAnsi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D33EB6">
        <w:rPr>
          <w:rFonts w:ascii="Times New Roman" w:hAnsi="Times New Roman"/>
          <w:sz w:val="28"/>
          <w:szCs w:val="28"/>
        </w:rPr>
        <w:t>с</w:t>
      </w:r>
      <w:proofErr w:type="gramEnd"/>
      <w:r w:rsidRPr="00D33E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3EB6">
        <w:rPr>
          <w:rFonts w:ascii="Times New Roman" w:hAnsi="Times New Roman"/>
          <w:sz w:val="28"/>
          <w:szCs w:val="28"/>
        </w:rPr>
        <w:t>Старые Озинки»</w:t>
      </w:r>
      <w:r w:rsidRPr="003F3526">
        <w:rPr>
          <w:rFonts w:ascii="Times New Roman" w:hAnsi="Times New Roman"/>
          <w:sz w:val="28"/>
          <w:szCs w:val="28"/>
        </w:rPr>
        <w:t xml:space="preserve">, Саратовская область, Озинский район, </w:t>
      </w:r>
      <w:r>
        <w:rPr>
          <w:rFonts w:ascii="Times New Roman" w:hAnsi="Times New Roman"/>
          <w:sz w:val="28"/>
          <w:szCs w:val="28"/>
        </w:rPr>
        <w:t>с. Старые Озинки, ул. Ленина, 29,</w:t>
      </w:r>
      <w:r w:rsidRPr="003F3526">
        <w:rPr>
          <w:rFonts w:ascii="Times New Roman" w:hAnsi="Times New Roman"/>
          <w:sz w:val="28"/>
          <w:szCs w:val="28"/>
        </w:rPr>
        <w:t xml:space="preserve"> ИНН-6423004</w:t>
      </w:r>
      <w:r>
        <w:rPr>
          <w:rFonts w:ascii="Times New Roman" w:hAnsi="Times New Roman"/>
          <w:sz w:val="28"/>
          <w:szCs w:val="28"/>
        </w:rPr>
        <w:t>230</w:t>
      </w:r>
      <w:r w:rsidRPr="003F3526">
        <w:rPr>
          <w:rFonts w:ascii="Times New Roman" w:hAnsi="Times New Roman"/>
          <w:sz w:val="28"/>
          <w:szCs w:val="28"/>
        </w:rPr>
        <w:t>.</w:t>
      </w:r>
    </w:p>
    <w:p w:rsidR="00B25A0A" w:rsidRPr="00BC65B4" w:rsidRDefault="00B25A0A" w:rsidP="00B25A0A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22 января по 21 февраля </w:t>
      </w:r>
      <w:r w:rsidRPr="00E36BC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B25A0A" w:rsidRDefault="00B25A0A" w:rsidP="00B25A0A">
      <w:pPr>
        <w:pStyle w:val="a3"/>
        <w:rPr>
          <w:szCs w:val="28"/>
        </w:rPr>
      </w:pPr>
      <w:r>
        <w:rPr>
          <w:szCs w:val="28"/>
        </w:rPr>
        <w:t xml:space="preserve">1.4. Проверяемый период: </w:t>
      </w:r>
      <w:r w:rsidRPr="00E36BC5">
        <w:rPr>
          <w:szCs w:val="28"/>
        </w:rPr>
        <w:t>с 0</w:t>
      </w:r>
      <w:r>
        <w:rPr>
          <w:szCs w:val="28"/>
        </w:rPr>
        <w:t>1</w:t>
      </w:r>
      <w:r w:rsidRPr="00E36BC5">
        <w:rPr>
          <w:szCs w:val="28"/>
        </w:rPr>
        <w:t xml:space="preserve"> </w:t>
      </w:r>
      <w:r>
        <w:rPr>
          <w:szCs w:val="28"/>
        </w:rPr>
        <w:t xml:space="preserve">апреля по 30 сентября </w:t>
      </w:r>
      <w:r w:rsidRPr="00E36BC5">
        <w:rPr>
          <w:szCs w:val="28"/>
        </w:rPr>
        <w:t>201</w:t>
      </w:r>
      <w:r>
        <w:rPr>
          <w:szCs w:val="28"/>
        </w:rPr>
        <w:t>9</w:t>
      </w:r>
      <w:r w:rsidRPr="00E36BC5">
        <w:rPr>
          <w:szCs w:val="28"/>
        </w:rPr>
        <w:t xml:space="preserve"> года</w:t>
      </w:r>
      <w:r>
        <w:rPr>
          <w:szCs w:val="28"/>
        </w:rPr>
        <w:t>.</w:t>
      </w:r>
    </w:p>
    <w:p w:rsidR="001132FB" w:rsidRPr="00405C1D" w:rsidRDefault="001A300A" w:rsidP="00463C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8581B">
        <w:rPr>
          <w:rFonts w:ascii="Times New Roman" w:hAnsi="Times New Roman"/>
          <w:sz w:val="28"/>
          <w:szCs w:val="28"/>
        </w:rPr>
        <w:t>Цель проверки:</w:t>
      </w:r>
      <w:r>
        <w:rPr>
          <w:rFonts w:ascii="Times New Roman" w:hAnsi="Times New Roman"/>
          <w:sz w:val="28"/>
          <w:szCs w:val="28"/>
        </w:rPr>
        <w:t xml:space="preserve">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</w:t>
      </w:r>
      <w:r>
        <w:rPr>
          <w:rFonts w:ascii="Times New Roman" w:hAnsi="Times New Roman"/>
          <w:sz w:val="28"/>
          <w:szCs w:val="28"/>
        </w:rPr>
        <w:lastRenderedPageBreak/>
        <w:t xml:space="preserve">товаров, работ, услуг для муниципальных нужд </w:t>
      </w:r>
      <w:r w:rsidR="00405C1D" w:rsidRPr="00405C1D">
        <w:rPr>
          <w:rFonts w:ascii="Times New Roman" w:hAnsi="Times New Roman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405C1D" w:rsidRPr="00405C1D">
        <w:rPr>
          <w:rFonts w:ascii="Times New Roman" w:hAnsi="Times New Roman"/>
          <w:sz w:val="28"/>
          <w:szCs w:val="28"/>
        </w:rPr>
        <w:t>с</w:t>
      </w:r>
      <w:proofErr w:type="gramEnd"/>
      <w:r w:rsidR="00405C1D" w:rsidRPr="00405C1D">
        <w:rPr>
          <w:rFonts w:ascii="Times New Roman" w:hAnsi="Times New Roman"/>
          <w:sz w:val="28"/>
          <w:szCs w:val="28"/>
        </w:rPr>
        <w:t>. Старые Озинки» Озинского района Саратовской области</w:t>
      </w:r>
      <w:r w:rsidR="001132FB" w:rsidRPr="00405C1D">
        <w:rPr>
          <w:rFonts w:ascii="Times New Roman" w:hAnsi="Times New Roman"/>
          <w:sz w:val="28"/>
          <w:szCs w:val="28"/>
        </w:rPr>
        <w:t>.</w:t>
      </w:r>
    </w:p>
    <w:p w:rsidR="001132FB" w:rsidRPr="00B8581B" w:rsidRDefault="001132FB" w:rsidP="00463C57">
      <w:pPr>
        <w:pStyle w:val="a3"/>
        <w:rPr>
          <w:b/>
          <w:bCs/>
          <w:szCs w:val="28"/>
        </w:rPr>
      </w:pPr>
    </w:p>
    <w:p w:rsidR="001132FB" w:rsidRDefault="001132FB" w:rsidP="001132F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1132FB" w:rsidRPr="00BC01A5" w:rsidRDefault="001132FB" w:rsidP="001132FB">
      <w:pPr>
        <w:pStyle w:val="a7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01674" w:rsidRDefault="00A01674" w:rsidP="00357D3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CF37D4" w:rsidRDefault="00A01674" w:rsidP="00CF37D4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 2.2. Инспекцией осуществлялась выборочная проверка. </w:t>
      </w:r>
      <w:r w:rsidR="00CF37D4">
        <w:rPr>
          <w:iCs/>
          <w:szCs w:val="28"/>
        </w:rPr>
        <w:t>В проверяемом периоде закупки конкурентным способом не проводились.</w:t>
      </w:r>
    </w:p>
    <w:p w:rsidR="001132FB" w:rsidRPr="003747C8" w:rsidRDefault="00B25A0A" w:rsidP="00CF37D4">
      <w:pPr>
        <w:pStyle w:val="2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 ходе    проверки   были изучены: решение районного Собрания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szCs w:val="28"/>
        </w:rPr>
        <w:t>Озинском</w:t>
      </w:r>
      <w:proofErr w:type="spellEnd"/>
      <w:r>
        <w:rPr>
          <w:szCs w:val="28"/>
        </w:rPr>
        <w:t xml:space="preserve"> муниципальном районе», приказ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от 20.02.2019 года № 39 «О порядке взаимодействия и разграничения полномочий Уполномоченного органа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Саратовской области и подведомственных учреждений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на осуществление функций в сфере закупок товаров, работ, услуг»,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приказ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от 06.11.2019 года № 222/1 «О создании Единой комиссии Уполномоченного органа по осуществлению закупок товаров, работ, услуг для муниципальных нужд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 и</w:t>
      </w:r>
      <w:proofErr w:type="gramEnd"/>
      <w:r>
        <w:rPr>
          <w:szCs w:val="28"/>
        </w:rPr>
        <w:t xml:space="preserve"> подведомственных учреждений управления образования администрации </w:t>
      </w:r>
      <w:proofErr w:type="spellStart"/>
      <w:r>
        <w:rPr>
          <w:szCs w:val="28"/>
        </w:rPr>
        <w:t>Озинского</w:t>
      </w:r>
      <w:proofErr w:type="spellEnd"/>
      <w:r>
        <w:rPr>
          <w:szCs w:val="28"/>
        </w:rPr>
        <w:t xml:space="preserve"> муниципального района Саратовской области»</w:t>
      </w:r>
      <w:r w:rsidRPr="00774352">
        <w:rPr>
          <w:szCs w:val="28"/>
        </w:rPr>
        <w:t>,</w:t>
      </w:r>
      <w:r w:rsidRPr="00B25A0A">
        <w:rPr>
          <w:szCs w:val="28"/>
        </w:rPr>
        <w:t xml:space="preserve"> </w:t>
      </w:r>
      <w:r>
        <w:rPr>
          <w:szCs w:val="28"/>
        </w:rPr>
        <w:t>П</w:t>
      </w:r>
      <w:r w:rsidRPr="00774352">
        <w:rPr>
          <w:szCs w:val="28"/>
        </w:rPr>
        <w:t xml:space="preserve">риказ </w:t>
      </w:r>
      <w:r w:rsidRPr="00405C1D">
        <w:rPr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Pr="00405C1D">
        <w:rPr>
          <w:szCs w:val="28"/>
        </w:rPr>
        <w:t>с</w:t>
      </w:r>
      <w:proofErr w:type="gramEnd"/>
      <w:r w:rsidRPr="00405C1D">
        <w:rPr>
          <w:szCs w:val="28"/>
        </w:rPr>
        <w:t xml:space="preserve">. Старые Озинки» </w:t>
      </w:r>
      <w:proofErr w:type="spellStart"/>
      <w:r w:rsidRPr="00405C1D">
        <w:rPr>
          <w:szCs w:val="28"/>
        </w:rPr>
        <w:t>Озинского</w:t>
      </w:r>
      <w:proofErr w:type="spellEnd"/>
      <w:r w:rsidRPr="00405C1D">
        <w:rPr>
          <w:szCs w:val="28"/>
        </w:rPr>
        <w:t xml:space="preserve"> района Саратовской области</w:t>
      </w:r>
      <w:r w:rsidRPr="003753B2">
        <w:rPr>
          <w:szCs w:val="28"/>
        </w:rPr>
        <w:t xml:space="preserve"> от </w:t>
      </w:r>
      <w:r>
        <w:rPr>
          <w:szCs w:val="28"/>
        </w:rPr>
        <w:t>27</w:t>
      </w:r>
      <w:r w:rsidRPr="003753B2">
        <w:rPr>
          <w:szCs w:val="28"/>
        </w:rPr>
        <w:t xml:space="preserve">.12.2013г. № </w:t>
      </w:r>
      <w:r>
        <w:rPr>
          <w:szCs w:val="28"/>
        </w:rPr>
        <w:t>156</w:t>
      </w:r>
      <w:r w:rsidRPr="003753B2">
        <w:rPr>
          <w:szCs w:val="28"/>
        </w:rPr>
        <w:t xml:space="preserve"> «О назначении контрактного</w:t>
      </w:r>
      <w:r w:rsidRPr="00774352">
        <w:rPr>
          <w:szCs w:val="28"/>
        </w:rPr>
        <w:t xml:space="preserve"> управляющего»</w:t>
      </w:r>
      <w:r>
        <w:rPr>
          <w:szCs w:val="28"/>
        </w:rPr>
        <w:t xml:space="preserve">, </w:t>
      </w:r>
      <w:r w:rsidR="001132FB" w:rsidRPr="00774352">
        <w:rPr>
          <w:szCs w:val="28"/>
        </w:rPr>
        <w:t xml:space="preserve"> </w:t>
      </w:r>
      <w:r w:rsidR="00401E3F">
        <w:rPr>
          <w:szCs w:val="28"/>
        </w:rPr>
        <w:t xml:space="preserve">план закупок и </w:t>
      </w:r>
      <w:r w:rsidR="001132FB" w:rsidRPr="00774352">
        <w:rPr>
          <w:szCs w:val="28"/>
        </w:rPr>
        <w:t xml:space="preserve">план-график размещения заказов для </w:t>
      </w:r>
      <w:r w:rsidR="001132FB" w:rsidRPr="003747C8">
        <w:rPr>
          <w:szCs w:val="28"/>
        </w:rPr>
        <w:t xml:space="preserve">муниципальных нужд </w:t>
      </w:r>
      <w:r w:rsidR="007C7F77" w:rsidRPr="00405C1D">
        <w:rPr>
          <w:szCs w:val="28"/>
        </w:rPr>
        <w:t>муниципального общеобразовательного учреждения «Средняя общеобразовательная школа с. Старые Озинки» Озинского района Саратовской области</w:t>
      </w:r>
      <w:r w:rsidR="00401E3F">
        <w:rPr>
          <w:szCs w:val="28"/>
        </w:rPr>
        <w:t xml:space="preserve"> на 201</w:t>
      </w:r>
      <w:r>
        <w:rPr>
          <w:szCs w:val="28"/>
        </w:rPr>
        <w:t>9</w:t>
      </w:r>
      <w:r w:rsidR="00401E3F">
        <w:rPr>
          <w:szCs w:val="28"/>
        </w:rPr>
        <w:t xml:space="preserve"> год</w:t>
      </w:r>
      <w:r w:rsidR="001132FB" w:rsidRPr="003747C8">
        <w:rPr>
          <w:szCs w:val="28"/>
        </w:rPr>
        <w:t>, договора</w:t>
      </w:r>
      <w:r w:rsidR="00401E3F">
        <w:rPr>
          <w:szCs w:val="28"/>
        </w:rPr>
        <w:t xml:space="preserve">, </w:t>
      </w:r>
      <w:r w:rsidR="00401E3F" w:rsidRPr="002A234F">
        <w:rPr>
          <w:szCs w:val="28"/>
        </w:rPr>
        <w:t>отчет</w:t>
      </w:r>
      <w:r w:rsidR="007C6CBC">
        <w:rPr>
          <w:szCs w:val="28"/>
        </w:rPr>
        <w:t xml:space="preserve"> об</w:t>
      </w:r>
      <w:r w:rsidR="00401E3F" w:rsidRPr="002A234F">
        <w:rPr>
          <w:szCs w:val="28"/>
        </w:rPr>
        <w:t xml:space="preserve"> </w:t>
      </w:r>
      <w:r w:rsidR="007C6CBC">
        <w:rPr>
          <w:szCs w:val="28"/>
        </w:rPr>
        <w:t>осуществлении</w:t>
      </w:r>
      <w:r w:rsidR="00401E3F" w:rsidRPr="002A234F">
        <w:rPr>
          <w:szCs w:val="28"/>
        </w:rPr>
        <w:t xml:space="preserve"> закупок товаров, работ, услуг для муниципальных нужд</w:t>
      </w:r>
      <w:r w:rsidR="00401E3F" w:rsidRPr="00401E3F">
        <w:rPr>
          <w:szCs w:val="28"/>
        </w:rPr>
        <w:t xml:space="preserve"> </w:t>
      </w:r>
      <w:r w:rsidR="00401E3F" w:rsidRPr="00405C1D">
        <w:rPr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401E3F" w:rsidRPr="00405C1D">
        <w:rPr>
          <w:szCs w:val="28"/>
        </w:rPr>
        <w:t>с</w:t>
      </w:r>
      <w:proofErr w:type="gramEnd"/>
      <w:r w:rsidR="00401E3F" w:rsidRPr="00405C1D">
        <w:rPr>
          <w:szCs w:val="28"/>
        </w:rPr>
        <w:t>. Старые Озинки» Озинского района Саратовской области</w:t>
      </w:r>
      <w:r w:rsidR="00401E3F">
        <w:rPr>
          <w:szCs w:val="28"/>
        </w:rPr>
        <w:t xml:space="preserve"> за 201</w:t>
      </w:r>
      <w:r>
        <w:rPr>
          <w:szCs w:val="28"/>
        </w:rPr>
        <w:t>9</w:t>
      </w:r>
      <w:r w:rsidR="00401E3F">
        <w:rPr>
          <w:szCs w:val="28"/>
        </w:rPr>
        <w:t xml:space="preserve"> год</w:t>
      </w:r>
      <w:r w:rsidR="001132FB" w:rsidRPr="003747C8">
        <w:rPr>
          <w:szCs w:val="28"/>
        </w:rPr>
        <w:t>.</w:t>
      </w:r>
    </w:p>
    <w:p w:rsidR="001132FB" w:rsidRPr="00D438FA" w:rsidRDefault="001132FB" w:rsidP="001132F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8FA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1132FB" w:rsidRPr="00774352" w:rsidRDefault="001132FB" w:rsidP="001132FB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Озинском муниципальном районе», управление </w:t>
      </w:r>
      <w:r w:rsidRPr="00774352">
        <w:rPr>
          <w:szCs w:val="28"/>
        </w:rPr>
        <w:lastRenderedPageBreak/>
        <w:t xml:space="preserve">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7C7F77" w:rsidRPr="00405C1D">
        <w:rPr>
          <w:szCs w:val="28"/>
        </w:rPr>
        <w:t>муниципального общеобразовательного учреждения «Средняя общеобразовательная школа с</w:t>
      </w:r>
      <w:proofErr w:type="gramEnd"/>
      <w:r w:rsidR="007C7F77" w:rsidRPr="00405C1D">
        <w:rPr>
          <w:szCs w:val="28"/>
        </w:rPr>
        <w:t>. Старые Озинки» Озинского района Саратовской области</w:t>
      </w:r>
      <w:r w:rsidRPr="00774352">
        <w:rPr>
          <w:szCs w:val="28"/>
        </w:rPr>
        <w:t>.</w:t>
      </w:r>
    </w:p>
    <w:p w:rsidR="00503BFB" w:rsidRPr="00774352" w:rsidRDefault="001132FB" w:rsidP="00503BF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</w:t>
      </w:r>
      <w:r w:rsidR="007C7F77" w:rsidRPr="00405C1D">
        <w:rPr>
          <w:rFonts w:ascii="Times New Roman" w:hAnsi="Times New Roman"/>
          <w:sz w:val="28"/>
          <w:szCs w:val="28"/>
        </w:rPr>
        <w:t xml:space="preserve">муниципального общеобразовательного учреждения «Средняя общеобразовательная школа </w:t>
      </w:r>
      <w:proofErr w:type="gramStart"/>
      <w:r w:rsidR="007C7F77" w:rsidRPr="00405C1D">
        <w:rPr>
          <w:rFonts w:ascii="Times New Roman" w:hAnsi="Times New Roman"/>
          <w:sz w:val="28"/>
          <w:szCs w:val="28"/>
        </w:rPr>
        <w:t>с</w:t>
      </w:r>
      <w:proofErr w:type="gramEnd"/>
      <w:r w:rsidR="007C7F77" w:rsidRPr="00405C1D">
        <w:rPr>
          <w:rFonts w:ascii="Times New Roman" w:hAnsi="Times New Roman"/>
          <w:sz w:val="28"/>
          <w:szCs w:val="28"/>
        </w:rPr>
        <w:t>. Старые Озинки» Озинского района Саратовской области</w:t>
      </w:r>
      <w:r w:rsidRPr="003753B2">
        <w:rPr>
          <w:rFonts w:ascii="Times New Roman" w:hAnsi="Times New Roman"/>
          <w:sz w:val="28"/>
          <w:szCs w:val="28"/>
        </w:rPr>
        <w:t xml:space="preserve"> от </w:t>
      </w:r>
      <w:r w:rsidR="00081654">
        <w:rPr>
          <w:rFonts w:ascii="Times New Roman" w:hAnsi="Times New Roman"/>
          <w:sz w:val="28"/>
          <w:szCs w:val="28"/>
        </w:rPr>
        <w:t>27</w:t>
      </w:r>
      <w:r w:rsidRPr="003753B2">
        <w:rPr>
          <w:rFonts w:ascii="Times New Roman" w:hAnsi="Times New Roman"/>
          <w:sz w:val="28"/>
          <w:szCs w:val="28"/>
        </w:rPr>
        <w:t xml:space="preserve">.12.2013г. № </w:t>
      </w:r>
      <w:r w:rsidR="00081654">
        <w:rPr>
          <w:rFonts w:ascii="Times New Roman" w:hAnsi="Times New Roman"/>
          <w:sz w:val="28"/>
          <w:szCs w:val="28"/>
        </w:rPr>
        <w:t>156</w:t>
      </w:r>
      <w:r w:rsidRPr="003753B2">
        <w:rPr>
          <w:rFonts w:ascii="Times New Roman" w:hAnsi="Times New Roman"/>
          <w:sz w:val="28"/>
          <w:szCs w:val="28"/>
        </w:rPr>
        <w:t xml:space="preserve"> «О назначении контрактного</w:t>
      </w:r>
      <w:r w:rsidRPr="00774352">
        <w:rPr>
          <w:rFonts w:ascii="Times New Roman" w:hAnsi="Times New Roman"/>
          <w:sz w:val="28"/>
          <w:szCs w:val="28"/>
        </w:rPr>
        <w:t xml:space="preserve">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="00503BFB" w:rsidRPr="00774352">
        <w:rPr>
          <w:rFonts w:ascii="Times New Roman" w:hAnsi="Times New Roman"/>
          <w:sz w:val="28"/>
          <w:szCs w:val="28"/>
        </w:rPr>
        <w:t>назначен контрактны</w:t>
      </w:r>
      <w:r w:rsidR="00503BFB">
        <w:rPr>
          <w:rFonts w:ascii="Times New Roman" w:hAnsi="Times New Roman"/>
          <w:sz w:val="28"/>
          <w:szCs w:val="28"/>
        </w:rPr>
        <w:t>й</w:t>
      </w:r>
      <w:r w:rsidR="00503BFB" w:rsidRPr="00774352">
        <w:rPr>
          <w:rFonts w:ascii="Times New Roman" w:hAnsi="Times New Roman"/>
          <w:sz w:val="28"/>
          <w:szCs w:val="28"/>
        </w:rPr>
        <w:t xml:space="preserve"> управляющи</w:t>
      </w:r>
      <w:r w:rsidR="00503BFB">
        <w:rPr>
          <w:rFonts w:ascii="Times New Roman" w:hAnsi="Times New Roman"/>
          <w:sz w:val="28"/>
          <w:szCs w:val="28"/>
        </w:rPr>
        <w:t>й</w:t>
      </w:r>
      <w:r w:rsidR="00503BFB" w:rsidRPr="00774352">
        <w:rPr>
          <w:rFonts w:ascii="Times New Roman" w:hAnsi="Times New Roman"/>
          <w:sz w:val="28"/>
          <w:szCs w:val="28"/>
        </w:rPr>
        <w:t xml:space="preserve">, </w:t>
      </w:r>
      <w:r w:rsidR="00503BFB">
        <w:rPr>
          <w:rFonts w:ascii="Times New Roman" w:hAnsi="Times New Roman"/>
          <w:sz w:val="28"/>
          <w:szCs w:val="28"/>
        </w:rPr>
        <w:t>на которого</w:t>
      </w:r>
      <w:r w:rsidR="00503BFB"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 w:rsidR="00503BFB">
        <w:rPr>
          <w:rFonts w:ascii="Times New Roman" w:hAnsi="Times New Roman"/>
          <w:sz w:val="28"/>
          <w:szCs w:val="28"/>
        </w:rPr>
        <w:t>ого</w:t>
      </w:r>
      <w:r w:rsidR="00503BFB" w:rsidRPr="00774352">
        <w:rPr>
          <w:rFonts w:ascii="Times New Roman" w:hAnsi="Times New Roman"/>
          <w:sz w:val="28"/>
          <w:szCs w:val="28"/>
        </w:rPr>
        <w:t xml:space="preserve"> управляющ</w:t>
      </w:r>
      <w:r w:rsidR="00503BFB">
        <w:rPr>
          <w:rFonts w:ascii="Times New Roman" w:hAnsi="Times New Roman"/>
          <w:sz w:val="28"/>
          <w:szCs w:val="28"/>
        </w:rPr>
        <w:t>его</w:t>
      </w:r>
      <w:r w:rsidR="00503BFB"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CF68B5" w:rsidRDefault="00CF68B5" w:rsidP="00CF68B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ст.39 Закона, Приказом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 06.11.2019 года № 222/1 «О создании Единой комиссии Уполномоченного органа по осуществлению закупок товаров, работ, услуг для муниципальных нужд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подведомственных учреждений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CF68B5" w:rsidRPr="009528B7" w:rsidRDefault="00CF68B5" w:rsidP="00CF68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В состав комиссии входит 5 человек, курсы повышения квалификации в сфере закупок товаров, работ и услуг для обеспечения государственных и муниципальных нужд прошли 3 члена комиссии:</w:t>
      </w:r>
    </w:p>
    <w:p w:rsidR="00CF68B5" w:rsidRPr="009528B7" w:rsidRDefault="00CF68B5" w:rsidP="00CF68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- Иванова И.Н., специалист по закупкам МКУ «ЦОПК и ТО», председатель комиссии;</w:t>
      </w:r>
    </w:p>
    <w:p w:rsidR="00CF68B5" w:rsidRPr="009528B7" w:rsidRDefault="00CF68B5" w:rsidP="00CF6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- Бибикова О.В., директор МОУ «СОШ р.п. Озинки», член комиссии;</w:t>
      </w:r>
    </w:p>
    <w:p w:rsidR="00CF68B5" w:rsidRPr="006524CD" w:rsidRDefault="00CF68B5" w:rsidP="00CF6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524CD">
        <w:rPr>
          <w:rFonts w:ascii="Times New Roman" w:hAnsi="Times New Roman"/>
          <w:sz w:val="28"/>
          <w:szCs w:val="28"/>
        </w:rPr>
        <w:t>Свинаренко</w:t>
      </w:r>
      <w:proofErr w:type="spellEnd"/>
      <w:r w:rsidRPr="006524CD">
        <w:rPr>
          <w:rFonts w:ascii="Times New Roman" w:hAnsi="Times New Roman"/>
          <w:sz w:val="28"/>
          <w:szCs w:val="28"/>
        </w:rPr>
        <w:t xml:space="preserve"> А.В., руководитель МКУ «</w:t>
      </w:r>
      <w:proofErr w:type="spellStart"/>
      <w:r w:rsidRPr="006524CD">
        <w:rPr>
          <w:rFonts w:ascii="Times New Roman" w:hAnsi="Times New Roman"/>
          <w:sz w:val="28"/>
          <w:szCs w:val="28"/>
        </w:rPr>
        <w:t>ЦОПКиТО</w:t>
      </w:r>
      <w:proofErr w:type="spellEnd"/>
      <w:r w:rsidRPr="006524CD">
        <w:rPr>
          <w:rFonts w:ascii="Times New Roman" w:hAnsi="Times New Roman"/>
          <w:sz w:val="28"/>
          <w:szCs w:val="28"/>
        </w:rPr>
        <w:t>», член комиссии.</w:t>
      </w:r>
    </w:p>
    <w:p w:rsidR="00CF68B5" w:rsidRPr="00403414" w:rsidRDefault="00CF68B5" w:rsidP="00CF6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19353A" w:rsidRPr="00830312" w:rsidRDefault="0019353A" w:rsidP="001935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74352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830312">
        <w:rPr>
          <w:rFonts w:ascii="Times New Roman" w:hAnsi="Times New Roman"/>
          <w:b/>
          <w:bCs/>
          <w:sz w:val="28"/>
          <w:szCs w:val="28"/>
        </w:rPr>
        <w:t xml:space="preserve">2.4. В результате проверки осуществления закупок товаров, работ, услуг установлено: </w:t>
      </w:r>
    </w:p>
    <w:p w:rsidR="0019353A" w:rsidRDefault="0019353A" w:rsidP="0019353A">
      <w:pPr>
        <w:pStyle w:val="a3"/>
        <w:rPr>
          <w:b/>
          <w:bCs/>
        </w:rPr>
      </w:pPr>
      <w:r w:rsidRPr="00212165">
        <w:rPr>
          <w:b/>
          <w:bCs/>
        </w:rPr>
        <w:t xml:space="preserve">2.4.1. </w:t>
      </w:r>
      <w:r>
        <w:rPr>
          <w:b/>
          <w:bCs/>
        </w:rPr>
        <w:t xml:space="preserve">План закупок, </w:t>
      </w:r>
      <w:r w:rsidRPr="00212165">
        <w:rPr>
          <w:b/>
          <w:bCs/>
        </w:rPr>
        <w:t>План-график размещения заказов на поставки товаров, выполнения работ, оказание услуг на 201</w:t>
      </w:r>
      <w:r w:rsidR="00CF68B5">
        <w:rPr>
          <w:b/>
          <w:bCs/>
        </w:rPr>
        <w:t>9</w:t>
      </w:r>
      <w:r w:rsidRPr="00212165">
        <w:rPr>
          <w:b/>
          <w:bCs/>
        </w:rPr>
        <w:t xml:space="preserve"> год:</w:t>
      </w:r>
    </w:p>
    <w:p w:rsidR="0019353A" w:rsidRPr="00BE692E" w:rsidRDefault="0019353A" w:rsidP="0019353A">
      <w:pPr>
        <w:pStyle w:val="a3"/>
      </w:pPr>
      <w:r w:rsidRPr="00BE692E">
        <w:t xml:space="preserve">Планируемые закупки отражены в плане закупок и плане-графике размещения заказов на поставку товаров, выполнения работ, оказания услуг для обеспечения муниципальных нужд </w:t>
      </w:r>
      <w:r w:rsidRPr="00BE692E">
        <w:rPr>
          <w:szCs w:val="28"/>
        </w:rPr>
        <w:t xml:space="preserve">муниципального общеобразовательного учреждения </w:t>
      </w:r>
      <w:r w:rsidR="00231995" w:rsidRPr="00405C1D">
        <w:rPr>
          <w:szCs w:val="28"/>
        </w:rPr>
        <w:t xml:space="preserve">«Средняя общеобразовательная школа </w:t>
      </w:r>
      <w:proofErr w:type="gramStart"/>
      <w:r w:rsidR="00231995" w:rsidRPr="00405C1D">
        <w:rPr>
          <w:szCs w:val="28"/>
        </w:rPr>
        <w:t>с</w:t>
      </w:r>
      <w:proofErr w:type="gramEnd"/>
      <w:r w:rsidR="00231995" w:rsidRPr="00405C1D">
        <w:rPr>
          <w:szCs w:val="28"/>
        </w:rPr>
        <w:t>. Старые Озинки»</w:t>
      </w:r>
      <w:r w:rsidR="00231995">
        <w:rPr>
          <w:szCs w:val="28"/>
        </w:rPr>
        <w:t xml:space="preserve"> </w:t>
      </w:r>
      <w:proofErr w:type="spellStart"/>
      <w:r w:rsidRPr="00BE692E">
        <w:rPr>
          <w:szCs w:val="28"/>
        </w:rPr>
        <w:t>Озинского</w:t>
      </w:r>
      <w:proofErr w:type="spellEnd"/>
      <w:r w:rsidRPr="00BE692E">
        <w:rPr>
          <w:szCs w:val="28"/>
        </w:rPr>
        <w:t xml:space="preserve"> района Саратовской области</w:t>
      </w:r>
      <w:r w:rsidR="00CF68B5">
        <w:t xml:space="preserve"> на 2019</w:t>
      </w:r>
      <w:r w:rsidRPr="00BE692E">
        <w:t xml:space="preserve"> год, которые размещены на официальном сайте </w:t>
      </w:r>
      <w:hyperlink r:id="rId5" w:history="1">
        <w:r w:rsidRPr="00BE692E">
          <w:rPr>
            <w:rStyle w:val="a8"/>
            <w:rFonts w:eastAsia="Calibri"/>
            <w:color w:val="auto"/>
            <w:lang w:val="en-US"/>
          </w:rPr>
          <w:t>www</w:t>
        </w:r>
        <w:r w:rsidRPr="00BE692E">
          <w:rPr>
            <w:rStyle w:val="a8"/>
            <w:rFonts w:eastAsia="Calibri"/>
            <w:color w:val="auto"/>
          </w:rPr>
          <w:t>.</w:t>
        </w:r>
        <w:proofErr w:type="spellStart"/>
        <w:r w:rsidRPr="00BE692E">
          <w:rPr>
            <w:rStyle w:val="a8"/>
            <w:rFonts w:eastAsia="Calibri"/>
            <w:color w:val="auto"/>
            <w:lang w:val="en-US"/>
          </w:rPr>
          <w:t>zakupki</w:t>
        </w:r>
        <w:proofErr w:type="spellEnd"/>
        <w:r w:rsidRPr="00BE692E">
          <w:rPr>
            <w:rStyle w:val="a8"/>
            <w:rFonts w:eastAsia="Calibri"/>
            <w:color w:val="auto"/>
          </w:rPr>
          <w:t>.</w:t>
        </w:r>
        <w:proofErr w:type="spellStart"/>
        <w:r w:rsidRPr="00BE692E">
          <w:rPr>
            <w:rStyle w:val="a8"/>
            <w:rFonts w:eastAsia="Calibri"/>
            <w:color w:val="auto"/>
            <w:lang w:val="en-US"/>
          </w:rPr>
          <w:t>gov</w:t>
        </w:r>
        <w:proofErr w:type="spellEnd"/>
        <w:r w:rsidRPr="00BE692E">
          <w:rPr>
            <w:rStyle w:val="a8"/>
            <w:rFonts w:eastAsia="Calibri"/>
            <w:color w:val="auto"/>
          </w:rPr>
          <w:t>.</w:t>
        </w:r>
        <w:proofErr w:type="spellStart"/>
        <w:r w:rsidRPr="00BE692E">
          <w:rPr>
            <w:rStyle w:val="a8"/>
            <w:rFonts w:eastAsia="Calibri"/>
            <w:color w:val="auto"/>
            <w:lang w:val="en-US"/>
          </w:rPr>
          <w:t>ru</w:t>
        </w:r>
        <w:proofErr w:type="spellEnd"/>
      </w:hyperlink>
      <w:r w:rsidRPr="00BE692E">
        <w:t xml:space="preserve">.  </w:t>
      </w:r>
    </w:p>
    <w:p w:rsidR="0019353A" w:rsidRPr="00BE692E" w:rsidRDefault="0019353A" w:rsidP="0019353A">
      <w:pPr>
        <w:pStyle w:val="a3"/>
      </w:pPr>
      <w:r w:rsidRPr="00BE692E">
        <w:t xml:space="preserve">Согласно предоставленному отчету об осуществлении закупок товаров, работ, услуг для обеспечения муниципальных нужд </w:t>
      </w:r>
      <w:r w:rsidRPr="00BE692E">
        <w:rPr>
          <w:szCs w:val="28"/>
        </w:rPr>
        <w:t xml:space="preserve">муниципального общеобразовательного учреждения </w:t>
      </w:r>
      <w:r w:rsidR="00231995" w:rsidRPr="00405C1D">
        <w:rPr>
          <w:szCs w:val="28"/>
        </w:rPr>
        <w:t>«Средняя общеобразовательная школа с. Старые Озинки»</w:t>
      </w:r>
      <w:r w:rsidR="00231995">
        <w:rPr>
          <w:szCs w:val="28"/>
        </w:rPr>
        <w:t xml:space="preserve"> </w:t>
      </w:r>
      <w:r w:rsidRPr="00BE692E">
        <w:rPr>
          <w:szCs w:val="28"/>
        </w:rPr>
        <w:t>Озинского района Саратовской области</w:t>
      </w:r>
      <w:r w:rsidRPr="00BE692E">
        <w:t xml:space="preserve"> за январь-</w:t>
      </w:r>
      <w:r w:rsidR="00CF68B5">
        <w:t>сентябрь</w:t>
      </w:r>
      <w:r w:rsidRPr="00BE692E">
        <w:t xml:space="preserve"> 201</w:t>
      </w:r>
      <w:r w:rsidR="00CF68B5">
        <w:t>9</w:t>
      </w:r>
      <w:r w:rsidRPr="00BE692E">
        <w:t xml:space="preserve"> года, общая сумма средств предусмотренная на закупки товаров, работ, услуг в 201</w:t>
      </w:r>
      <w:r w:rsidR="00CF68B5">
        <w:t>9</w:t>
      </w:r>
      <w:r w:rsidRPr="00BE692E">
        <w:t xml:space="preserve"> году составляет </w:t>
      </w:r>
      <w:r w:rsidR="00CF68B5">
        <w:t>2027</w:t>
      </w:r>
      <w:r w:rsidRPr="00BE692E">
        <w:t xml:space="preserve"> тыс</w:t>
      </w:r>
      <w:proofErr w:type="gramStart"/>
      <w:r w:rsidRPr="00BE692E">
        <w:t>.р</w:t>
      </w:r>
      <w:proofErr w:type="gramEnd"/>
      <w:r w:rsidRPr="00BE692E">
        <w:t>уб. На выделенные денежные средства планируется электронные аукционы на сумму 0 тыс. руб.(0%), запрос котировок на сумму 0 тыс. руб.(0%), у субъектов малого предпринимательства, социально ориентированных некоммерческих организаций на сумму 0 тыс</w:t>
      </w:r>
      <w:proofErr w:type="gramStart"/>
      <w:r w:rsidRPr="00BE692E">
        <w:t>.р</w:t>
      </w:r>
      <w:proofErr w:type="gramEnd"/>
      <w:r w:rsidRPr="00BE692E">
        <w:t>уб., закупки у единственного</w:t>
      </w:r>
      <w:r w:rsidRPr="00FE0C59">
        <w:rPr>
          <w:color w:val="FF0000"/>
        </w:rPr>
        <w:t xml:space="preserve"> </w:t>
      </w:r>
      <w:r w:rsidRPr="00BE692E">
        <w:t xml:space="preserve">поставщика на сумму </w:t>
      </w:r>
      <w:r w:rsidR="00CF68B5">
        <w:t>2027</w:t>
      </w:r>
      <w:r w:rsidRPr="00BE692E">
        <w:t xml:space="preserve"> тыс.руб.(100%) в том </w:t>
      </w:r>
      <w:r w:rsidRPr="00BE692E">
        <w:lastRenderedPageBreak/>
        <w:t xml:space="preserve">числе закупки малого объема (по п. 4 и п. 5 ст. 93 ФЗ-44ФЗ) на сумму </w:t>
      </w:r>
      <w:r w:rsidR="00CF68B5">
        <w:t>880</w:t>
      </w:r>
      <w:r w:rsidRPr="00BE692E">
        <w:t xml:space="preserve"> тыс.руб.(</w:t>
      </w:r>
      <w:r w:rsidR="00CF68B5">
        <w:t>43,4</w:t>
      </w:r>
      <w:r w:rsidRPr="00BE692E">
        <w:t xml:space="preserve">%).  </w:t>
      </w:r>
    </w:p>
    <w:p w:rsidR="00ED3F28" w:rsidRPr="00066600" w:rsidRDefault="00ED3F28" w:rsidP="00ED3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ED3F28" w:rsidRPr="0065741F" w:rsidRDefault="00ED3F28" w:rsidP="00ED3F2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1F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ED3F28" w:rsidRPr="0012551E" w:rsidRDefault="00ED3F28" w:rsidP="00ED3F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551E">
        <w:rPr>
          <w:rFonts w:ascii="Times New Roman" w:hAnsi="Times New Roman"/>
          <w:sz w:val="28"/>
          <w:szCs w:val="28"/>
        </w:rPr>
        <w:t>1. Договор № 4 от 01.04.2019 года на поставку продуктов питания на апрель 2019 года с  ИП «Волков С.В.» заключенного на основании п.5 ст. 93 ФЗ № 44-ФЗ, допущено превышение средних  потребительских цен по Саратовской области на рыбу свежемороженую 23,01% (по договору – 160р.00к</w:t>
      </w:r>
      <w:proofErr w:type="gramStart"/>
      <w:r w:rsidRPr="0012551E">
        <w:rPr>
          <w:rFonts w:ascii="Times New Roman" w:hAnsi="Times New Roman"/>
          <w:sz w:val="28"/>
          <w:szCs w:val="28"/>
        </w:rPr>
        <w:t>.х</w:t>
      </w:r>
      <w:proofErr w:type="gramEnd"/>
      <w:r w:rsidR="0012551E" w:rsidRPr="0012551E">
        <w:rPr>
          <w:rFonts w:ascii="Times New Roman" w:hAnsi="Times New Roman"/>
          <w:sz w:val="28"/>
          <w:szCs w:val="28"/>
        </w:rPr>
        <w:t>7</w:t>
      </w:r>
      <w:r w:rsidRPr="0012551E">
        <w:rPr>
          <w:rFonts w:ascii="Times New Roman" w:hAnsi="Times New Roman"/>
          <w:sz w:val="28"/>
          <w:szCs w:val="28"/>
        </w:rPr>
        <w:t>кг.0гр.=1</w:t>
      </w:r>
      <w:r w:rsidR="0012551E" w:rsidRPr="0012551E">
        <w:rPr>
          <w:rFonts w:ascii="Times New Roman" w:hAnsi="Times New Roman"/>
          <w:sz w:val="28"/>
          <w:szCs w:val="28"/>
        </w:rPr>
        <w:t>120</w:t>
      </w:r>
      <w:r w:rsidRPr="0012551E">
        <w:rPr>
          <w:rFonts w:ascii="Times New Roman" w:hAnsi="Times New Roman"/>
          <w:sz w:val="28"/>
          <w:szCs w:val="28"/>
        </w:rPr>
        <w:t>р.00к, средняя цена – 123р.18к.х</w:t>
      </w:r>
      <w:r w:rsidR="0012551E" w:rsidRPr="0012551E">
        <w:rPr>
          <w:rFonts w:ascii="Times New Roman" w:hAnsi="Times New Roman"/>
          <w:sz w:val="28"/>
          <w:szCs w:val="28"/>
        </w:rPr>
        <w:t>7</w:t>
      </w:r>
      <w:r w:rsidRPr="0012551E">
        <w:rPr>
          <w:rFonts w:ascii="Times New Roman" w:hAnsi="Times New Roman"/>
          <w:sz w:val="28"/>
          <w:szCs w:val="28"/>
        </w:rPr>
        <w:t>кг.0гр.=</w:t>
      </w:r>
      <w:r w:rsidR="0012551E" w:rsidRPr="0012551E">
        <w:rPr>
          <w:rFonts w:ascii="Times New Roman" w:hAnsi="Times New Roman"/>
          <w:sz w:val="28"/>
          <w:szCs w:val="28"/>
        </w:rPr>
        <w:t>862</w:t>
      </w:r>
      <w:r w:rsidRPr="0012551E">
        <w:rPr>
          <w:rFonts w:ascii="Times New Roman" w:hAnsi="Times New Roman"/>
          <w:sz w:val="28"/>
          <w:szCs w:val="28"/>
        </w:rPr>
        <w:t>р.</w:t>
      </w:r>
      <w:r w:rsidR="0012551E" w:rsidRPr="0012551E">
        <w:rPr>
          <w:rFonts w:ascii="Times New Roman" w:hAnsi="Times New Roman"/>
          <w:sz w:val="28"/>
          <w:szCs w:val="28"/>
        </w:rPr>
        <w:t>26</w:t>
      </w:r>
      <w:r w:rsidRPr="0012551E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12551E" w:rsidRPr="0012551E">
        <w:rPr>
          <w:rFonts w:ascii="Times New Roman" w:hAnsi="Times New Roman"/>
          <w:sz w:val="28"/>
          <w:szCs w:val="28"/>
        </w:rPr>
        <w:t>257</w:t>
      </w:r>
      <w:r w:rsidRPr="0012551E">
        <w:rPr>
          <w:rFonts w:ascii="Times New Roman" w:hAnsi="Times New Roman"/>
          <w:sz w:val="28"/>
          <w:szCs w:val="28"/>
        </w:rPr>
        <w:t>р.</w:t>
      </w:r>
      <w:r w:rsidR="0012551E" w:rsidRPr="0012551E">
        <w:rPr>
          <w:rFonts w:ascii="Times New Roman" w:hAnsi="Times New Roman"/>
          <w:sz w:val="28"/>
          <w:szCs w:val="28"/>
        </w:rPr>
        <w:t>74</w:t>
      </w:r>
      <w:r w:rsidRPr="0012551E">
        <w:rPr>
          <w:rFonts w:ascii="Times New Roman" w:hAnsi="Times New Roman"/>
          <w:sz w:val="28"/>
          <w:szCs w:val="28"/>
        </w:rPr>
        <w:t>к.).</w:t>
      </w:r>
    </w:p>
    <w:p w:rsidR="00ED3F28" w:rsidRPr="0012551E" w:rsidRDefault="00ED3F28" w:rsidP="00ED3F2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2551E">
        <w:rPr>
          <w:rFonts w:ascii="Times New Roman" w:hAnsi="Times New Roman"/>
          <w:sz w:val="28"/>
          <w:szCs w:val="28"/>
        </w:rPr>
        <w:t>Срок поставки товара: до 30.04.2019г.</w:t>
      </w:r>
    </w:p>
    <w:p w:rsidR="00ED3F28" w:rsidRPr="0012551E" w:rsidRDefault="00ED3F28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51E">
        <w:rPr>
          <w:rFonts w:ascii="Times New Roman" w:hAnsi="Times New Roman"/>
          <w:sz w:val="28"/>
          <w:szCs w:val="28"/>
        </w:rPr>
        <w:t>Срок оплаты товара: до 31.05.2019г.</w:t>
      </w:r>
    </w:p>
    <w:p w:rsidR="00ED3F28" w:rsidRPr="0012551E" w:rsidRDefault="00ED3F28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51E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ED3F28" w:rsidRPr="0012551E" w:rsidRDefault="00ED3F28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51E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12551E" w:rsidRPr="0012551E">
        <w:rPr>
          <w:rFonts w:ascii="Times New Roman" w:hAnsi="Times New Roman"/>
          <w:sz w:val="28"/>
          <w:szCs w:val="28"/>
        </w:rPr>
        <w:t>15549</w:t>
      </w:r>
      <w:r w:rsidRPr="0012551E">
        <w:rPr>
          <w:rFonts w:ascii="Times New Roman" w:hAnsi="Times New Roman"/>
          <w:sz w:val="28"/>
          <w:szCs w:val="28"/>
        </w:rPr>
        <w:t xml:space="preserve"> рубля 50 копеек.</w:t>
      </w:r>
    </w:p>
    <w:p w:rsidR="009C5127" w:rsidRPr="00DD173C" w:rsidRDefault="001823AB" w:rsidP="009C51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C5127" w:rsidRPr="00DD173C">
        <w:rPr>
          <w:rFonts w:ascii="Times New Roman" w:hAnsi="Times New Roman"/>
          <w:sz w:val="28"/>
          <w:szCs w:val="28"/>
        </w:rPr>
        <w:t>Договор № 10 от 01.07.2019 года на поставку продуктов питания на июль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12,14% (по договору – 58р.75к</w:t>
      </w:r>
      <w:proofErr w:type="gramStart"/>
      <w:r w:rsidR="009C5127" w:rsidRPr="00DD173C">
        <w:rPr>
          <w:rFonts w:ascii="Times New Roman" w:hAnsi="Times New Roman"/>
          <w:sz w:val="28"/>
          <w:szCs w:val="28"/>
        </w:rPr>
        <w:t>.х</w:t>
      </w:r>
      <w:proofErr w:type="gramEnd"/>
      <w:r w:rsidR="00FB7403">
        <w:rPr>
          <w:rFonts w:ascii="Times New Roman" w:hAnsi="Times New Roman"/>
          <w:sz w:val="28"/>
          <w:szCs w:val="28"/>
        </w:rPr>
        <w:t>1</w:t>
      </w:r>
      <w:r w:rsidR="009C5127" w:rsidRPr="00DD173C">
        <w:rPr>
          <w:rFonts w:ascii="Times New Roman" w:hAnsi="Times New Roman"/>
          <w:sz w:val="28"/>
          <w:szCs w:val="28"/>
        </w:rPr>
        <w:t>кг.</w:t>
      </w:r>
      <w:r w:rsidR="00FB7403">
        <w:rPr>
          <w:rFonts w:ascii="Times New Roman" w:hAnsi="Times New Roman"/>
          <w:sz w:val="28"/>
          <w:szCs w:val="28"/>
        </w:rPr>
        <w:t>60</w:t>
      </w:r>
      <w:r w:rsidR="009C5127" w:rsidRPr="00DD173C">
        <w:rPr>
          <w:rFonts w:ascii="Times New Roman" w:hAnsi="Times New Roman"/>
          <w:sz w:val="28"/>
          <w:szCs w:val="28"/>
        </w:rPr>
        <w:t>0гр.=</w:t>
      </w:r>
      <w:r w:rsidR="00FB7403">
        <w:rPr>
          <w:rFonts w:ascii="Times New Roman" w:hAnsi="Times New Roman"/>
          <w:sz w:val="28"/>
          <w:szCs w:val="28"/>
        </w:rPr>
        <w:t>94</w:t>
      </w:r>
      <w:r w:rsidR="009C5127" w:rsidRPr="00DD173C">
        <w:rPr>
          <w:rFonts w:ascii="Times New Roman" w:hAnsi="Times New Roman"/>
          <w:sz w:val="28"/>
          <w:szCs w:val="28"/>
        </w:rPr>
        <w:t>р.00к, средняя цена – 51р.62к.х</w:t>
      </w:r>
      <w:r w:rsidR="00FB7403">
        <w:rPr>
          <w:rFonts w:ascii="Times New Roman" w:hAnsi="Times New Roman"/>
          <w:sz w:val="28"/>
          <w:szCs w:val="28"/>
        </w:rPr>
        <w:t>1</w:t>
      </w:r>
      <w:r w:rsidR="009C5127" w:rsidRPr="00DD173C">
        <w:rPr>
          <w:rFonts w:ascii="Times New Roman" w:hAnsi="Times New Roman"/>
          <w:sz w:val="28"/>
          <w:szCs w:val="28"/>
        </w:rPr>
        <w:t>кг.</w:t>
      </w:r>
      <w:r w:rsidR="00FB7403">
        <w:rPr>
          <w:rFonts w:ascii="Times New Roman" w:hAnsi="Times New Roman"/>
          <w:sz w:val="28"/>
          <w:szCs w:val="28"/>
        </w:rPr>
        <w:t>60</w:t>
      </w:r>
      <w:r w:rsidR="009C5127" w:rsidRPr="00DD173C">
        <w:rPr>
          <w:rFonts w:ascii="Times New Roman" w:hAnsi="Times New Roman"/>
          <w:sz w:val="28"/>
          <w:szCs w:val="28"/>
        </w:rPr>
        <w:t>0гр.=</w:t>
      </w:r>
      <w:r w:rsidR="00FB7403">
        <w:rPr>
          <w:rFonts w:ascii="Times New Roman" w:hAnsi="Times New Roman"/>
          <w:sz w:val="28"/>
          <w:szCs w:val="28"/>
        </w:rPr>
        <w:t>82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FB7403">
        <w:rPr>
          <w:rFonts w:ascii="Times New Roman" w:hAnsi="Times New Roman"/>
          <w:sz w:val="28"/>
          <w:szCs w:val="28"/>
        </w:rPr>
        <w:t>59</w:t>
      </w:r>
      <w:r w:rsidR="009C5127" w:rsidRPr="00DD173C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FB7403">
        <w:rPr>
          <w:rFonts w:ascii="Times New Roman" w:hAnsi="Times New Roman"/>
          <w:sz w:val="28"/>
          <w:szCs w:val="28"/>
        </w:rPr>
        <w:t>11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FB7403">
        <w:rPr>
          <w:rFonts w:ascii="Times New Roman" w:hAnsi="Times New Roman"/>
          <w:sz w:val="28"/>
          <w:szCs w:val="28"/>
        </w:rPr>
        <w:t>41</w:t>
      </w:r>
      <w:r w:rsidR="009C5127" w:rsidRPr="00DD173C">
        <w:rPr>
          <w:rFonts w:ascii="Times New Roman" w:hAnsi="Times New Roman"/>
          <w:sz w:val="28"/>
          <w:szCs w:val="28"/>
        </w:rPr>
        <w:t>к.), на крупу гречневую 10,43% (по договору – 40р.00к</w:t>
      </w:r>
      <w:proofErr w:type="gramStart"/>
      <w:r w:rsidR="009C5127" w:rsidRPr="00DD173C">
        <w:rPr>
          <w:rFonts w:ascii="Times New Roman" w:hAnsi="Times New Roman"/>
          <w:sz w:val="28"/>
          <w:szCs w:val="28"/>
        </w:rPr>
        <w:t>.х</w:t>
      </w:r>
      <w:proofErr w:type="gramEnd"/>
      <w:r w:rsidR="00072905">
        <w:rPr>
          <w:rFonts w:ascii="Times New Roman" w:hAnsi="Times New Roman"/>
          <w:sz w:val="28"/>
          <w:szCs w:val="28"/>
        </w:rPr>
        <w:t>1</w:t>
      </w:r>
      <w:r w:rsidR="009C5127" w:rsidRPr="00DD173C">
        <w:rPr>
          <w:rFonts w:ascii="Times New Roman" w:hAnsi="Times New Roman"/>
          <w:sz w:val="28"/>
          <w:szCs w:val="28"/>
        </w:rPr>
        <w:t>кг.600гр.=</w:t>
      </w:r>
      <w:r w:rsidR="00072905">
        <w:rPr>
          <w:rFonts w:ascii="Times New Roman" w:hAnsi="Times New Roman"/>
          <w:sz w:val="28"/>
          <w:szCs w:val="28"/>
        </w:rPr>
        <w:t>64</w:t>
      </w:r>
      <w:r w:rsidR="009C5127" w:rsidRPr="00DD173C">
        <w:rPr>
          <w:rFonts w:ascii="Times New Roman" w:hAnsi="Times New Roman"/>
          <w:sz w:val="28"/>
          <w:szCs w:val="28"/>
        </w:rPr>
        <w:t>р.00к, средняя цена – 35р.83к.х</w:t>
      </w:r>
      <w:r w:rsidR="00072905">
        <w:rPr>
          <w:rFonts w:ascii="Times New Roman" w:hAnsi="Times New Roman"/>
          <w:sz w:val="28"/>
          <w:szCs w:val="28"/>
        </w:rPr>
        <w:t>1</w:t>
      </w:r>
      <w:r w:rsidR="009C5127" w:rsidRPr="00DD173C">
        <w:rPr>
          <w:rFonts w:ascii="Times New Roman" w:hAnsi="Times New Roman"/>
          <w:sz w:val="28"/>
          <w:szCs w:val="28"/>
        </w:rPr>
        <w:t>кг.600гр.=</w:t>
      </w:r>
      <w:r w:rsidR="00072905">
        <w:rPr>
          <w:rFonts w:ascii="Times New Roman" w:hAnsi="Times New Roman"/>
          <w:sz w:val="28"/>
          <w:szCs w:val="28"/>
        </w:rPr>
        <w:t>57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072905">
        <w:rPr>
          <w:rFonts w:ascii="Times New Roman" w:hAnsi="Times New Roman"/>
          <w:sz w:val="28"/>
          <w:szCs w:val="28"/>
        </w:rPr>
        <w:t>33</w:t>
      </w:r>
      <w:r w:rsidR="009C5127" w:rsidRPr="00DD173C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072905">
        <w:rPr>
          <w:rFonts w:ascii="Times New Roman" w:hAnsi="Times New Roman"/>
          <w:sz w:val="28"/>
          <w:szCs w:val="28"/>
        </w:rPr>
        <w:t>6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072905">
        <w:rPr>
          <w:rFonts w:ascii="Times New Roman" w:hAnsi="Times New Roman"/>
          <w:sz w:val="28"/>
          <w:szCs w:val="28"/>
        </w:rPr>
        <w:t>67</w:t>
      </w:r>
      <w:r w:rsidR="009C5127" w:rsidRPr="00DD173C">
        <w:rPr>
          <w:rFonts w:ascii="Times New Roman" w:hAnsi="Times New Roman"/>
          <w:sz w:val="28"/>
          <w:szCs w:val="28"/>
        </w:rPr>
        <w:t>к.), на пшено 0,94% (по договору – 65р.00к.х</w:t>
      </w:r>
      <w:r w:rsidR="00072905">
        <w:rPr>
          <w:rFonts w:ascii="Times New Roman" w:hAnsi="Times New Roman"/>
          <w:sz w:val="28"/>
          <w:szCs w:val="28"/>
        </w:rPr>
        <w:t>1кг.600</w:t>
      </w:r>
      <w:r w:rsidR="009C5127" w:rsidRPr="00DD173C">
        <w:rPr>
          <w:rFonts w:ascii="Times New Roman" w:hAnsi="Times New Roman"/>
          <w:sz w:val="28"/>
          <w:szCs w:val="28"/>
        </w:rPr>
        <w:t>гр.=</w:t>
      </w:r>
      <w:r w:rsidR="00072905">
        <w:rPr>
          <w:rFonts w:ascii="Times New Roman" w:hAnsi="Times New Roman"/>
          <w:sz w:val="28"/>
          <w:szCs w:val="28"/>
        </w:rPr>
        <w:t>104</w:t>
      </w:r>
      <w:r w:rsidR="009C5127" w:rsidRPr="00DD173C">
        <w:rPr>
          <w:rFonts w:ascii="Times New Roman" w:hAnsi="Times New Roman"/>
          <w:sz w:val="28"/>
          <w:szCs w:val="28"/>
        </w:rPr>
        <w:t>р.00к, средняя цена – 64р.39к.х</w:t>
      </w:r>
      <w:r w:rsidR="00072905">
        <w:rPr>
          <w:rFonts w:ascii="Times New Roman" w:hAnsi="Times New Roman"/>
          <w:sz w:val="28"/>
          <w:szCs w:val="28"/>
        </w:rPr>
        <w:t>1</w:t>
      </w:r>
      <w:r w:rsidR="009C5127" w:rsidRPr="00DD173C">
        <w:rPr>
          <w:rFonts w:ascii="Times New Roman" w:hAnsi="Times New Roman"/>
          <w:sz w:val="28"/>
          <w:szCs w:val="28"/>
        </w:rPr>
        <w:t>кг.</w:t>
      </w:r>
      <w:r w:rsidR="00072905">
        <w:rPr>
          <w:rFonts w:ascii="Times New Roman" w:hAnsi="Times New Roman"/>
          <w:sz w:val="28"/>
          <w:szCs w:val="28"/>
        </w:rPr>
        <w:t>60</w:t>
      </w:r>
      <w:r w:rsidR="009C5127" w:rsidRPr="00DD173C">
        <w:rPr>
          <w:rFonts w:ascii="Times New Roman" w:hAnsi="Times New Roman"/>
          <w:sz w:val="28"/>
          <w:szCs w:val="28"/>
        </w:rPr>
        <w:t>0гр.=</w:t>
      </w:r>
      <w:r w:rsidR="00072905">
        <w:rPr>
          <w:rFonts w:ascii="Times New Roman" w:hAnsi="Times New Roman"/>
          <w:sz w:val="28"/>
          <w:szCs w:val="28"/>
        </w:rPr>
        <w:t>103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072905">
        <w:rPr>
          <w:rFonts w:ascii="Times New Roman" w:hAnsi="Times New Roman"/>
          <w:sz w:val="28"/>
          <w:szCs w:val="28"/>
        </w:rPr>
        <w:t>02</w:t>
      </w:r>
      <w:r w:rsidR="009C5127" w:rsidRPr="00DD173C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072905">
        <w:rPr>
          <w:rFonts w:ascii="Times New Roman" w:hAnsi="Times New Roman"/>
          <w:sz w:val="28"/>
          <w:szCs w:val="28"/>
        </w:rPr>
        <w:t>0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072905">
        <w:rPr>
          <w:rFonts w:ascii="Times New Roman" w:hAnsi="Times New Roman"/>
          <w:sz w:val="28"/>
          <w:szCs w:val="28"/>
        </w:rPr>
        <w:t>98</w:t>
      </w:r>
      <w:r w:rsidR="009C5127" w:rsidRPr="00DD173C">
        <w:rPr>
          <w:rFonts w:ascii="Times New Roman" w:hAnsi="Times New Roman"/>
          <w:sz w:val="28"/>
          <w:szCs w:val="28"/>
        </w:rPr>
        <w:t>к.), на капусту 0,94% (по договору – 25р.00к.х</w:t>
      </w:r>
      <w:r w:rsidR="00072905">
        <w:rPr>
          <w:rFonts w:ascii="Times New Roman" w:hAnsi="Times New Roman"/>
          <w:sz w:val="28"/>
          <w:szCs w:val="28"/>
        </w:rPr>
        <w:t>15</w:t>
      </w:r>
      <w:r w:rsidR="009C5127" w:rsidRPr="00DD173C">
        <w:rPr>
          <w:rFonts w:ascii="Times New Roman" w:hAnsi="Times New Roman"/>
          <w:sz w:val="28"/>
          <w:szCs w:val="28"/>
        </w:rPr>
        <w:t>кг.0гр.=</w:t>
      </w:r>
      <w:r w:rsidR="00072905">
        <w:rPr>
          <w:rFonts w:ascii="Times New Roman" w:hAnsi="Times New Roman"/>
          <w:sz w:val="28"/>
          <w:szCs w:val="28"/>
        </w:rPr>
        <w:t>375</w:t>
      </w:r>
      <w:r w:rsidR="009C5127" w:rsidRPr="00DD173C">
        <w:rPr>
          <w:rFonts w:ascii="Times New Roman" w:hAnsi="Times New Roman"/>
          <w:sz w:val="28"/>
          <w:szCs w:val="28"/>
        </w:rPr>
        <w:t>р.00к, средняя цена – 22р.89к</w:t>
      </w:r>
      <w:proofErr w:type="gramStart"/>
      <w:r w:rsidR="009C5127" w:rsidRPr="00DD173C">
        <w:rPr>
          <w:rFonts w:ascii="Times New Roman" w:hAnsi="Times New Roman"/>
          <w:sz w:val="28"/>
          <w:szCs w:val="28"/>
        </w:rPr>
        <w:t>.х</w:t>
      </w:r>
      <w:proofErr w:type="gramEnd"/>
      <w:r w:rsidR="00072905">
        <w:rPr>
          <w:rFonts w:ascii="Times New Roman" w:hAnsi="Times New Roman"/>
          <w:sz w:val="28"/>
          <w:szCs w:val="28"/>
        </w:rPr>
        <w:t>15</w:t>
      </w:r>
      <w:r w:rsidR="009C5127" w:rsidRPr="00DD173C">
        <w:rPr>
          <w:rFonts w:ascii="Times New Roman" w:hAnsi="Times New Roman"/>
          <w:sz w:val="28"/>
          <w:szCs w:val="28"/>
        </w:rPr>
        <w:t>кг.0гр.=</w:t>
      </w:r>
      <w:r w:rsidR="00072905">
        <w:rPr>
          <w:rFonts w:ascii="Times New Roman" w:hAnsi="Times New Roman"/>
          <w:sz w:val="28"/>
          <w:szCs w:val="28"/>
        </w:rPr>
        <w:t>343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072905">
        <w:rPr>
          <w:rFonts w:ascii="Times New Roman" w:hAnsi="Times New Roman"/>
          <w:sz w:val="28"/>
          <w:szCs w:val="28"/>
        </w:rPr>
        <w:t>35</w:t>
      </w:r>
      <w:r w:rsidR="009C5127" w:rsidRPr="00DD173C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072905">
        <w:rPr>
          <w:rFonts w:ascii="Times New Roman" w:hAnsi="Times New Roman"/>
          <w:sz w:val="28"/>
          <w:szCs w:val="28"/>
        </w:rPr>
        <w:t>31</w:t>
      </w:r>
      <w:r w:rsidR="009C5127" w:rsidRPr="00DD173C">
        <w:rPr>
          <w:rFonts w:ascii="Times New Roman" w:hAnsi="Times New Roman"/>
          <w:sz w:val="28"/>
          <w:szCs w:val="28"/>
        </w:rPr>
        <w:t>р.</w:t>
      </w:r>
      <w:r w:rsidR="00072905">
        <w:rPr>
          <w:rFonts w:ascii="Times New Roman" w:hAnsi="Times New Roman"/>
          <w:sz w:val="28"/>
          <w:szCs w:val="28"/>
        </w:rPr>
        <w:t>65</w:t>
      </w:r>
      <w:r w:rsidR="009C5127" w:rsidRPr="00DD173C">
        <w:rPr>
          <w:rFonts w:ascii="Times New Roman" w:hAnsi="Times New Roman"/>
          <w:sz w:val="28"/>
          <w:szCs w:val="28"/>
        </w:rPr>
        <w:t>к.)</w:t>
      </w:r>
      <w:r w:rsidR="00072905">
        <w:rPr>
          <w:rFonts w:ascii="Times New Roman" w:hAnsi="Times New Roman"/>
          <w:sz w:val="28"/>
          <w:szCs w:val="28"/>
        </w:rPr>
        <w:t>.</w:t>
      </w:r>
      <w:r w:rsidR="009C5127" w:rsidRPr="00DD173C">
        <w:rPr>
          <w:rFonts w:ascii="Times New Roman" w:hAnsi="Times New Roman"/>
          <w:sz w:val="28"/>
          <w:szCs w:val="28"/>
        </w:rPr>
        <w:t xml:space="preserve"> </w:t>
      </w:r>
    </w:p>
    <w:p w:rsidR="009C5127" w:rsidRPr="00DD173C" w:rsidRDefault="009C5127" w:rsidP="009C512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DD173C">
        <w:rPr>
          <w:rFonts w:ascii="Times New Roman" w:hAnsi="Times New Roman"/>
          <w:sz w:val="28"/>
          <w:szCs w:val="28"/>
        </w:rPr>
        <w:t>Срок поставки товара: до 31.07.2019г.</w:t>
      </w:r>
    </w:p>
    <w:p w:rsidR="009C5127" w:rsidRPr="00DD173C" w:rsidRDefault="009C5127" w:rsidP="009C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73C">
        <w:rPr>
          <w:rFonts w:ascii="Times New Roman" w:hAnsi="Times New Roman"/>
          <w:sz w:val="28"/>
          <w:szCs w:val="28"/>
        </w:rPr>
        <w:t>Срок оплаты товара: до 30.08.2019г.</w:t>
      </w:r>
    </w:p>
    <w:p w:rsidR="009C5127" w:rsidRPr="00DD173C" w:rsidRDefault="009C5127" w:rsidP="009C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73C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9C5127" w:rsidRPr="00DD173C" w:rsidRDefault="009C5127" w:rsidP="009C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73C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072905">
        <w:rPr>
          <w:rFonts w:ascii="Times New Roman" w:hAnsi="Times New Roman"/>
          <w:sz w:val="28"/>
          <w:szCs w:val="28"/>
        </w:rPr>
        <w:t>8153</w:t>
      </w:r>
      <w:r w:rsidRPr="00DD173C">
        <w:rPr>
          <w:rFonts w:ascii="Times New Roman" w:hAnsi="Times New Roman"/>
          <w:sz w:val="28"/>
          <w:szCs w:val="28"/>
        </w:rPr>
        <w:t xml:space="preserve"> рубля 00 копеек.</w:t>
      </w:r>
    </w:p>
    <w:p w:rsidR="00ED3F28" w:rsidRPr="00E05F38" w:rsidRDefault="001823AB" w:rsidP="00ED3F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3F28" w:rsidRPr="00E05F38">
        <w:rPr>
          <w:rFonts w:ascii="Times New Roman" w:hAnsi="Times New Roman"/>
          <w:sz w:val="28"/>
          <w:szCs w:val="28"/>
        </w:rPr>
        <w:t>. Договор № 14 от 02.09.2019 года на поставку продуктов питания на сентябрь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18,86% (по договору – 65р.00к</w:t>
      </w:r>
      <w:proofErr w:type="gramStart"/>
      <w:r w:rsidR="00ED3F28" w:rsidRPr="00E05F38">
        <w:rPr>
          <w:rFonts w:ascii="Times New Roman" w:hAnsi="Times New Roman"/>
          <w:sz w:val="28"/>
          <w:szCs w:val="28"/>
        </w:rPr>
        <w:t>.х</w:t>
      </w:r>
      <w:proofErr w:type="gramEnd"/>
      <w:r w:rsidR="00CC1635" w:rsidRPr="00E05F38">
        <w:rPr>
          <w:rFonts w:ascii="Times New Roman" w:hAnsi="Times New Roman"/>
          <w:sz w:val="28"/>
          <w:szCs w:val="28"/>
        </w:rPr>
        <w:t>6</w:t>
      </w:r>
      <w:r w:rsidR="00ED3F28" w:rsidRPr="00E05F38">
        <w:rPr>
          <w:rFonts w:ascii="Times New Roman" w:hAnsi="Times New Roman"/>
          <w:sz w:val="28"/>
          <w:szCs w:val="28"/>
        </w:rPr>
        <w:t>кг.400гр.=</w:t>
      </w:r>
      <w:r w:rsidR="00CC1635" w:rsidRPr="00E05F38">
        <w:rPr>
          <w:rFonts w:ascii="Times New Roman" w:hAnsi="Times New Roman"/>
          <w:sz w:val="28"/>
          <w:szCs w:val="28"/>
        </w:rPr>
        <w:t>416</w:t>
      </w:r>
      <w:r w:rsidR="00ED3F28" w:rsidRPr="00E05F38">
        <w:rPr>
          <w:rFonts w:ascii="Times New Roman" w:hAnsi="Times New Roman"/>
          <w:sz w:val="28"/>
          <w:szCs w:val="28"/>
        </w:rPr>
        <w:t>р.00к, средняя цена – 52р.74к.х</w:t>
      </w:r>
      <w:r w:rsidR="00CC1635" w:rsidRPr="00E05F38">
        <w:rPr>
          <w:rFonts w:ascii="Times New Roman" w:hAnsi="Times New Roman"/>
          <w:sz w:val="28"/>
          <w:szCs w:val="28"/>
        </w:rPr>
        <w:t>6</w:t>
      </w:r>
      <w:r w:rsidR="00ED3F28" w:rsidRPr="00E05F38">
        <w:rPr>
          <w:rFonts w:ascii="Times New Roman" w:hAnsi="Times New Roman"/>
          <w:sz w:val="28"/>
          <w:szCs w:val="28"/>
        </w:rPr>
        <w:t>кг.400гр.=</w:t>
      </w:r>
      <w:r w:rsidR="00CC1635" w:rsidRPr="00E05F38">
        <w:rPr>
          <w:rFonts w:ascii="Times New Roman" w:hAnsi="Times New Roman"/>
          <w:sz w:val="28"/>
          <w:szCs w:val="28"/>
        </w:rPr>
        <w:t>337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54</w:t>
      </w:r>
      <w:r w:rsidR="00ED3F28" w:rsidRPr="00E05F38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CC1635" w:rsidRPr="00E05F38">
        <w:rPr>
          <w:rFonts w:ascii="Times New Roman" w:hAnsi="Times New Roman"/>
          <w:sz w:val="28"/>
          <w:szCs w:val="28"/>
        </w:rPr>
        <w:t>78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46</w:t>
      </w:r>
      <w:r w:rsidR="00ED3F28" w:rsidRPr="00E05F38">
        <w:rPr>
          <w:rFonts w:ascii="Times New Roman" w:hAnsi="Times New Roman"/>
          <w:sz w:val="28"/>
          <w:szCs w:val="28"/>
        </w:rPr>
        <w:t>к.), на крупу гречневую 10,65% (по договору – 40р.00к</w:t>
      </w:r>
      <w:proofErr w:type="gramStart"/>
      <w:r w:rsidR="00ED3F28" w:rsidRPr="00E05F38">
        <w:rPr>
          <w:rFonts w:ascii="Times New Roman" w:hAnsi="Times New Roman"/>
          <w:sz w:val="28"/>
          <w:szCs w:val="28"/>
        </w:rPr>
        <w:t>.х</w:t>
      </w:r>
      <w:proofErr w:type="gramEnd"/>
      <w:r w:rsidR="00CC1635" w:rsidRPr="00E05F38">
        <w:rPr>
          <w:rFonts w:ascii="Times New Roman" w:hAnsi="Times New Roman"/>
          <w:sz w:val="28"/>
          <w:szCs w:val="28"/>
        </w:rPr>
        <w:t>5</w:t>
      </w:r>
      <w:r w:rsidR="00ED3F28" w:rsidRPr="00E05F38">
        <w:rPr>
          <w:rFonts w:ascii="Times New Roman" w:hAnsi="Times New Roman"/>
          <w:sz w:val="28"/>
          <w:szCs w:val="28"/>
        </w:rPr>
        <w:t>кг.</w:t>
      </w:r>
      <w:r w:rsidR="00CC1635" w:rsidRPr="00E05F38">
        <w:rPr>
          <w:rFonts w:ascii="Times New Roman" w:hAnsi="Times New Roman"/>
          <w:sz w:val="28"/>
          <w:szCs w:val="28"/>
        </w:rPr>
        <w:t>6</w:t>
      </w:r>
      <w:r w:rsidR="00ED3F28" w:rsidRPr="00E05F38">
        <w:rPr>
          <w:rFonts w:ascii="Times New Roman" w:hAnsi="Times New Roman"/>
          <w:sz w:val="28"/>
          <w:szCs w:val="28"/>
        </w:rPr>
        <w:t>00гр.=</w:t>
      </w:r>
      <w:r w:rsidR="00CC1635" w:rsidRPr="00E05F38">
        <w:rPr>
          <w:rFonts w:ascii="Times New Roman" w:hAnsi="Times New Roman"/>
          <w:sz w:val="28"/>
          <w:szCs w:val="28"/>
        </w:rPr>
        <w:t>224</w:t>
      </w:r>
      <w:r w:rsidR="00ED3F28" w:rsidRPr="00E05F38">
        <w:rPr>
          <w:rFonts w:ascii="Times New Roman" w:hAnsi="Times New Roman"/>
          <w:sz w:val="28"/>
          <w:szCs w:val="28"/>
        </w:rPr>
        <w:t>р.00к, средняя цена – 35р.74к.х</w:t>
      </w:r>
      <w:r w:rsidR="00CC1635" w:rsidRPr="00E05F38">
        <w:rPr>
          <w:rFonts w:ascii="Times New Roman" w:hAnsi="Times New Roman"/>
          <w:sz w:val="28"/>
          <w:szCs w:val="28"/>
        </w:rPr>
        <w:t>5</w:t>
      </w:r>
      <w:r w:rsidR="00ED3F28" w:rsidRPr="00E05F38">
        <w:rPr>
          <w:rFonts w:ascii="Times New Roman" w:hAnsi="Times New Roman"/>
          <w:sz w:val="28"/>
          <w:szCs w:val="28"/>
        </w:rPr>
        <w:t>кг.</w:t>
      </w:r>
      <w:r w:rsidR="00CC1635" w:rsidRPr="00E05F38">
        <w:rPr>
          <w:rFonts w:ascii="Times New Roman" w:hAnsi="Times New Roman"/>
          <w:sz w:val="28"/>
          <w:szCs w:val="28"/>
        </w:rPr>
        <w:t>6</w:t>
      </w:r>
      <w:r w:rsidR="00ED3F28" w:rsidRPr="00E05F38">
        <w:rPr>
          <w:rFonts w:ascii="Times New Roman" w:hAnsi="Times New Roman"/>
          <w:sz w:val="28"/>
          <w:szCs w:val="28"/>
        </w:rPr>
        <w:t>00гр.=</w:t>
      </w:r>
      <w:r w:rsidR="00CC1635" w:rsidRPr="00E05F38">
        <w:rPr>
          <w:rFonts w:ascii="Times New Roman" w:hAnsi="Times New Roman"/>
          <w:sz w:val="28"/>
          <w:szCs w:val="28"/>
        </w:rPr>
        <w:t>200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14</w:t>
      </w:r>
      <w:r w:rsidR="00ED3F28" w:rsidRPr="00E05F38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CC1635" w:rsidRPr="00E05F38">
        <w:rPr>
          <w:rFonts w:ascii="Times New Roman" w:hAnsi="Times New Roman"/>
          <w:sz w:val="28"/>
          <w:szCs w:val="28"/>
        </w:rPr>
        <w:t>23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86</w:t>
      </w:r>
      <w:r w:rsidR="00ED3F28" w:rsidRPr="00E05F38">
        <w:rPr>
          <w:rFonts w:ascii="Times New Roman" w:hAnsi="Times New Roman"/>
          <w:sz w:val="28"/>
          <w:szCs w:val="28"/>
        </w:rPr>
        <w:t>к.), на пшено 14,35% (по договору – 77р.50к.х</w:t>
      </w:r>
      <w:r w:rsidR="00CC1635" w:rsidRPr="00E05F38">
        <w:rPr>
          <w:rFonts w:ascii="Times New Roman" w:hAnsi="Times New Roman"/>
          <w:sz w:val="28"/>
          <w:szCs w:val="28"/>
        </w:rPr>
        <w:t>1</w:t>
      </w:r>
      <w:r w:rsidR="00ED3F28" w:rsidRPr="00E05F38">
        <w:rPr>
          <w:rFonts w:ascii="Times New Roman" w:hAnsi="Times New Roman"/>
          <w:sz w:val="28"/>
          <w:szCs w:val="28"/>
        </w:rPr>
        <w:t>кг.</w:t>
      </w:r>
      <w:r w:rsidR="00CC1635" w:rsidRPr="00E05F38">
        <w:rPr>
          <w:rFonts w:ascii="Times New Roman" w:hAnsi="Times New Roman"/>
          <w:sz w:val="28"/>
          <w:szCs w:val="28"/>
        </w:rPr>
        <w:t>60</w:t>
      </w:r>
      <w:r w:rsidR="00ED3F28" w:rsidRPr="00E05F38">
        <w:rPr>
          <w:rFonts w:ascii="Times New Roman" w:hAnsi="Times New Roman"/>
          <w:sz w:val="28"/>
          <w:szCs w:val="28"/>
        </w:rPr>
        <w:t>0гр.=</w:t>
      </w:r>
      <w:r w:rsidR="00CC1635" w:rsidRPr="00E05F38">
        <w:rPr>
          <w:rFonts w:ascii="Times New Roman" w:hAnsi="Times New Roman"/>
          <w:sz w:val="28"/>
          <w:szCs w:val="28"/>
        </w:rPr>
        <w:t>124</w:t>
      </w:r>
      <w:r w:rsidR="00ED3F28" w:rsidRPr="00E05F38">
        <w:rPr>
          <w:rFonts w:ascii="Times New Roman" w:hAnsi="Times New Roman"/>
          <w:sz w:val="28"/>
          <w:szCs w:val="28"/>
        </w:rPr>
        <w:t>р.00к, средняя цена – 66р.38к.х</w:t>
      </w:r>
      <w:r w:rsidR="00CC1635" w:rsidRPr="00E05F38">
        <w:rPr>
          <w:rFonts w:ascii="Times New Roman" w:hAnsi="Times New Roman"/>
          <w:sz w:val="28"/>
          <w:szCs w:val="28"/>
        </w:rPr>
        <w:t>1</w:t>
      </w:r>
      <w:r w:rsidR="00ED3F28" w:rsidRPr="00E05F38">
        <w:rPr>
          <w:rFonts w:ascii="Times New Roman" w:hAnsi="Times New Roman"/>
          <w:sz w:val="28"/>
          <w:szCs w:val="28"/>
        </w:rPr>
        <w:t>кг.</w:t>
      </w:r>
      <w:r w:rsidR="00CC1635" w:rsidRPr="00E05F38">
        <w:rPr>
          <w:rFonts w:ascii="Times New Roman" w:hAnsi="Times New Roman"/>
          <w:sz w:val="28"/>
          <w:szCs w:val="28"/>
        </w:rPr>
        <w:t>60</w:t>
      </w:r>
      <w:r w:rsidR="00ED3F28" w:rsidRPr="00E05F38">
        <w:rPr>
          <w:rFonts w:ascii="Times New Roman" w:hAnsi="Times New Roman"/>
          <w:sz w:val="28"/>
          <w:szCs w:val="28"/>
        </w:rPr>
        <w:t>0гр.=</w:t>
      </w:r>
      <w:r w:rsidR="00CC1635" w:rsidRPr="00E05F38">
        <w:rPr>
          <w:rFonts w:ascii="Times New Roman" w:hAnsi="Times New Roman"/>
          <w:sz w:val="28"/>
          <w:szCs w:val="28"/>
        </w:rPr>
        <w:t>106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21</w:t>
      </w:r>
      <w:r w:rsidR="00ED3F28" w:rsidRPr="00E05F38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CC1635" w:rsidRPr="00E05F38">
        <w:rPr>
          <w:rFonts w:ascii="Times New Roman" w:hAnsi="Times New Roman"/>
          <w:sz w:val="28"/>
          <w:szCs w:val="28"/>
        </w:rPr>
        <w:t>17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79</w:t>
      </w:r>
      <w:r w:rsidR="00ED3F28" w:rsidRPr="00E05F38">
        <w:rPr>
          <w:rFonts w:ascii="Times New Roman" w:hAnsi="Times New Roman"/>
          <w:sz w:val="28"/>
          <w:szCs w:val="28"/>
        </w:rPr>
        <w:t>к.), на лук 7,4% (по договору – 25р.00к.х</w:t>
      </w:r>
      <w:r w:rsidR="00CC1635" w:rsidRPr="00E05F38">
        <w:rPr>
          <w:rFonts w:ascii="Times New Roman" w:hAnsi="Times New Roman"/>
          <w:sz w:val="28"/>
          <w:szCs w:val="28"/>
        </w:rPr>
        <w:t>2</w:t>
      </w:r>
      <w:r w:rsidR="00ED3F28" w:rsidRPr="00E05F38">
        <w:rPr>
          <w:rFonts w:ascii="Times New Roman" w:hAnsi="Times New Roman"/>
          <w:sz w:val="28"/>
          <w:szCs w:val="28"/>
        </w:rPr>
        <w:t>кг.0гр.=</w:t>
      </w:r>
      <w:r w:rsidR="00CC1635" w:rsidRPr="00E05F38">
        <w:rPr>
          <w:rFonts w:ascii="Times New Roman" w:hAnsi="Times New Roman"/>
          <w:sz w:val="28"/>
          <w:szCs w:val="28"/>
        </w:rPr>
        <w:t>5</w:t>
      </w:r>
      <w:r w:rsidR="00ED3F28" w:rsidRPr="00E05F38">
        <w:rPr>
          <w:rFonts w:ascii="Times New Roman" w:hAnsi="Times New Roman"/>
          <w:sz w:val="28"/>
          <w:szCs w:val="28"/>
        </w:rPr>
        <w:t>0р.00к, средняя цена – 23р.15к</w:t>
      </w:r>
      <w:proofErr w:type="gramStart"/>
      <w:r w:rsidR="00ED3F28" w:rsidRPr="00E05F38">
        <w:rPr>
          <w:rFonts w:ascii="Times New Roman" w:hAnsi="Times New Roman"/>
          <w:sz w:val="28"/>
          <w:szCs w:val="28"/>
        </w:rPr>
        <w:t>.х</w:t>
      </w:r>
      <w:proofErr w:type="gramEnd"/>
      <w:r w:rsidR="00CC1635" w:rsidRPr="00E05F38">
        <w:rPr>
          <w:rFonts w:ascii="Times New Roman" w:hAnsi="Times New Roman"/>
          <w:sz w:val="28"/>
          <w:szCs w:val="28"/>
        </w:rPr>
        <w:t>2</w:t>
      </w:r>
      <w:r w:rsidR="00ED3F28" w:rsidRPr="00E05F38">
        <w:rPr>
          <w:rFonts w:ascii="Times New Roman" w:hAnsi="Times New Roman"/>
          <w:sz w:val="28"/>
          <w:szCs w:val="28"/>
        </w:rPr>
        <w:t>кг.0гр.=</w:t>
      </w:r>
      <w:r w:rsidR="00CC1635" w:rsidRPr="00E05F38">
        <w:rPr>
          <w:rFonts w:ascii="Times New Roman" w:hAnsi="Times New Roman"/>
          <w:sz w:val="28"/>
          <w:szCs w:val="28"/>
        </w:rPr>
        <w:t>46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3</w:t>
      </w:r>
      <w:r w:rsidR="00ED3F28" w:rsidRPr="00E05F38">
        <w:rPr>
          <w:rFonts w:ascii="Times New Roman" w:hAnsi="Times New Roman"/>
          <w:sz w:val="28"/>
          <w:szCs w:val="28"/>
        </w:rPr>
        <w:t xml:space="preserve">0к., разница составила </w:t>
      </w:r>
      <w:r w:rsidR="00CC1635" w:rsidRPr="00E05F38">
        <w:rPr>
          <w:rFonts w:ascii="Times New Roman" w:hAnsi="Times New Roman"/>
          <w:sz w:val="28"/>
          <w:szCs w:val="28"/>
        </w:rPr>
        <w:t>3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CC1635" w:rsidRPr="00E05F38">
        <w:rPr>
          <w:rFonts w:ascii="Times New Roman" w:hAnsi="Times New Roman"/>
          <w:sz w:val="28"/>
          <w:szCs w:val="28"/>
        </w:rPr>
        <w:t>7</w:t>
      </w:r>
      <w:r w:rsidR="00ED3F28" w:rsidRPr="00E05F38">
        <w:rPr>
          <w:rFonts w:ascii="Times New Roman" w:hAnsi="Times New Roman"/>
          <w:sz w:val="28"/>
          <w:szCs w:val="28"/>
        </w:rPr>
        <w:t xml:space="preserve">0к.), на рыбу свежемороженую 11,34% (по договору – </w:t>
      </w:r>
      <w:r w:rsidR="00ED3F28" w:rsidRPr="00E05F38">
        <w:rPr>
          <w:rFonts w:ascii="Times New Roman" w:hAnsi="Times New Roman"/>
          <w:sz w:val="28"/>
          <w:szCs w:val="28"/>
        </w:rPr>
        <w:lastRenderedPageBreak/>
        <w:t>160р.00к.х</w:t>
      </w:r>
      <w:r w:rsidR="00CC1635" w:rsidRPr="00E05F38">
        <w:rPr>
          <w:rFonts w:ascii="Times New Roman" w:hAnsi="Times New Roman"/>
          <w:sz w:val="28"/>
          <w:szCs w:val="28"/>
        </w:rPr>
        <w:t>8</w:t>
      </w:r>
      <w:r w:rsidR="00ED3F28" w:rsidRPr="00E05F38">
        <w:rPr>
          <w:rFonts w:ascii="Times New Roman" w:hAnsi="Times New Roman"/>
          <w:sz w:val="28"/>
          <w:szCs w:val="28"/>
        </w:rPr>
        <w:t>кг.0гр.=</w:t>
      </w:r>
      <w:r w:rsidR="00E05F38" w:rsidRPr="00E05F38">
        <w:rPr>
          <w:rFonts w:ascii="Times New Roman" w:hAnsi="Times New Roman"/>
          <w:sz w:val="28"/>
          <w:szCs w:val="28"/>
        </w:rPr>
        <w:t>1280</w:t>
      </w:r>
      <w:r w:rsidR="00ED3F28" w:rsidRPr="00E05F38">
        <w:rPr>
          <w:rFonts w:ascii="Times New Roman" w:hAnsi="Times New Roman"/>
          <w:sz w:val="28"/>
          <w:szCs w:val="28"/>
        </w:rPr>
        <w:t>р.00к, средняя цена – 141р.86к.х</w:t>
      </w:r>
      <w:r w:rsidR="00E05F38" w:rsidRPr="00E05F38">
        <w:rPr>
          <w:rFonts w:ascii="Times New Roman" w:hAnsi="Times New Roman"/>
          <w:sz w:val="28"/>
          <w:szCs w:val="28"/>
        </w:rPr>
        <w:t>8</w:t>
      </w:r>
      <w:r w:rsidR="00ED3F28" w:rsidRPr="00E05F38">
        <w:rPr>
          <w:rFonts w:ascii="Times New Roman" w:hAnsi="Times New Roman"/>
          <w:sz w:val="28"/>
          <w:szCs w:val="28"/>
        </w:rPr>
        <w:t>кг.0гр.=</w:t>
      </w:r>
      <w:r w:rsidR="00E05F38" w:rsidRPr="00E05F38">
        <w:rPr>
          <w:rFonts w:ascii="Times New Roman" w:hAnsi="Times New Roman"/>
          <w:sz w:val="28"/>
          <w:szCs w:val="28"/>
        </w:rPr>
        <w:t>1134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E05F38" w:rsidRPr="00E05F38">
        <w:rPr>
          <w:rFonts w:ascii="Times New Roman" w:hAnsi="Times New Roman"/>
          <w:sz w:val="28"/>
          <w:szCs w:val="28"/>
        </w:rPr>
        <w:t>88</w:t>
      </w:r>
      <w:r w:rsidR="00ED3F28" w:rsidRPr="00E05F38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E05F38" w:rsidRPr="00E05F38">
        <w:rPr>
          <w:rFonts w:ascii="Times New Roman" w:hAnsi="Times New Roman"/>
          <w:sz w:val="28"/>
          <w:szCs w:val="28"/>
        </w:rPr>
        <w:t>145</w:t>
      </w:r>
      <w:r w:rsidR="00ED3F28" w:rsidRPr="00E05F38">
        <w:rPr>
          <w:rFonts w:ascii="Times New Roman" w:hAnsi="Times New Roman"/>
          <w:sz w:val="28"/>
          <w:szCs w:val="28"/>
        </w:rPr>
        <w:t>р.</w:t>
      </w:r>
      <w:r w:rsidR="00E05F38" w:rsidRPr="00E05F38">
        <w:rPr>
          <w:rFonts w:ascii="Times New Roman" w:hAnsi="Times New Roman"/>
          <w:sz w:val="28"/>
          <w:szCs w:val="28"/>
        </w:rPr>
        <w:t>12</w:t>
      </w:r>
      <w:r w:rsidR="00ED3F28" w:rsidRPr="00E05F38">
        <w:rPr>
          <w:rFonts w:ascii="Times New Roman" w:hAnsi="Times New Roman"/>
          <w:sz w:val="28"/>
          <w:szCs w:val="28"/>
        </w:rPr>
        <w:t>к.).</w:t>
      </w:r>
    </w:p>
    <w:p w:rsidR="00ED3F28" w:rsidRPr="00E05F38" w:rsidRDefault="00ED3F28" w:rsidP="00ED3F2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05F38">
        <w:rPr>
          <w:rFonts w:ascii="Times New Roman" w:hAnsi="Times New Roman"/>
          <w:sz w:val="28"/>
          <w:szCs w:val="28"/>
        </w:rPr>
        <w:t>Срок поставки товара: до 30.09.2019г.</w:t>
      </w:r>
    </w:p>
    <w:p w:rsidR="00ED3F28" w:rsidRPr="00E05F38" w:rsidRDefault="00ED3F28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F38">
        <w:rPr>
          <w:rFonts w:ascii="Times New Roman" w:hAnsi="Times New Roman"/>
          <w:sz w:val="28"/>
          <w:szCs w:val="28"/>
        </w:rPr>
        <w:t>Срок оплаты товара: до 31.10.2019г.</w:t>
      </w:r>
    </w:p>
    <w:p w:rsidR="00ED3F28" w:rsidRPr="00E05F38" w:rsidRDefault="00ED3F28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F38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ED3F28" w:rsidRPr="00E05F38" w:rsidRDefault="00ED3F28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F38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E05F38" w:rsidRPr="00E05F38">
        <w:rPr>
          <w:rFonts w:ascii="Times New Roman" w:hAnsi="Times New Roman"/>
          <w:sz w:val="28"/>
          <w:szCs w:val="28"/>
        </w:rPr>
        <w:t>14566</w:t>
      </w:r>
      <w:r w:rsidRPr="00E05F38">
        <w:rPr>
          <w:rFonts w:ascii="Times New Roman" w:hAnsi="Times New Roman"/>
          <w:sz w:val="28"/>
          <w:szCs w:val="28"/>
        </w:rPr>
        <w:t xml:space="preserve"> рубля </w:t>
      </w:r>
      <w:r w:rsidR="00E05F38" w:rsidRPr="00E05F38">
        <w:rPr>
          <w:rFonts w:ascii="Times New Roman" w:hAnsi="Times New Roman"/>
          <w:sz w:val="28"/>
          <w:szCs w:val="28"/>
        </w:rPr>
        <w:t>5</w:t>
      </w:r>
      <w:r w:rsidRPr="00E05F38">
        <w:rPr>
          <w:rFonts w:ascii="Times New Roman" w:hAnsi="Times New Roman"/>
          <w:sz w:val="28"/>
          <w:szCs w:val="28"/>
        </w:rPr>
        <w:t>0 копеек.</w:t>
      </w:r>
    </w:p>
    <w:p w:rsidR="00ED3F28" w:rsidRPr="00EC3775" w:rsidRDefault="001823AB" w:rsidP="00ED3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3F28" w:rsidRPr="008952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3F28" w:rsidRPr="00895215">
        <w:rPr>
          <w:rFonts w:ascii="Times New Roman" w:hAnsi="Times New Roman"/>
          <w:sz w:val="28"/>
          <w:szCs w:val="28"/>
        </w:rPr>
        <w:t xml:space="preserve">При заключении договоров № 2 от 01.04.2019 года и № </w:t>
      </w:r>
      <w:r w:rsidR="00895215" w:rsidRPr="00895215">
        <w:rPr>
          <w:rFonts w:ascii="Times New Roman" w:hAnsi="Times New Roman"/>
          <w:sz w:val="28"/>
          <w:szCs w:val="28"/>
        </w:rPr>
        <w:t>3</w:t>
      </w:r>
      <w:r w:rsidR="00ED3F28" w:rsidRPr="00895215">
        <w:rPr>
          <w:rFonts w:ascii="Times New Roman" w:hAnsi="Times New Roman"/>
          <w:sz w:val="28"/>
          <w:szCs w:val="28"/>
        </w:rPr>
        <w:t xml:space="preserve"> от </w:t>
      </w:r>
      <w:r w:rsidR="00895215" w:rsidRPr="00895215">
        <w:rPr>
          <w:rFonts w:ascii="Times New Roman" w:hAnsi="Times New Roman"/>
          <w:sz w:val="28"/>
          <w:szCs w:val="28"/>
        </w:rPr>
        <w:t>3</w:t>
      </w:r>
      <w:r w:rsidR="00ED3F28" w:rsidRPr="00895215">
        <w:rPr>
          <w:rFonts w:ascii="Times New Roman" w:hAnsi="Times New Roman"/>
          <w:sz w:val="28"/>
          <w:szCs w:val="28"/>
        </w:rPr>
        <w:t>1.0</w:t>
      </w:r>
      <w:r w:rsidR="00895215" w:rsidRPr="00895215">
        <w:rPr>
          <w:rFonts w:ascii="Times New Roman" w:hAnsi="Times New Roman"/>
          <w:sz w:val="28"/>
          <w:szCs w:val="28"/>
        </w:rPr>
        <w:t>5</w:t>
      </w:r>
      <w:r w:rsidR="00ED3F28" w:rsidRPr="00895215">
        <w:rPr>
          <w:rFonts w:ascii="Times New Roman" w:hAnsi="Times New Roman"/>
          <w:sz w:val="28"/>
          <w:szCs w:val="28"/>
        </w:rPr>
        <w:t>.2019</w:t>
      </w:r>
      <w:r w:rsidR="00ED3F28" w:rsidRPr="00EC37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3F28" w:rsidRPr="00EC3775">
        <w:rPr>
          <w:rFonts w:ascii="Times New Roman" w:hAnsi="Times New Roman"/>
          <w:sz w:val="28"/>
          <w:szCs w:val="28"/>
        </w:rPr>
        <w:t xml:space="preserve">года на поставку хлеба с ИП «Пушкарев А.С.» , Договоров № </w:t>
      </w:r>
      <w:r w:rsidR="00EC3775" w:rsidRPr="00EC3775">
        <w:rPr>
          <w:rFonts w:ascii="Times New Roman" w:hAnsi="Times New Roman"/>
          <w:sz w:val="28"/>
          <w:szCs w:val="28"/>
        </w:rPr>
        <w:t>2</w:t>
      </w:r>
      <w:r w:rsidR="00ED3F28" w:rsidRPr="00EC3775">
        <w:rPr>
          <w:rFonts w:ascii="Times New Roman" w:hAnsi="Times New Roman"/>
          <w:sz w:val="28"/>
          <w:szCs w:val="28"/>
        </w:rPr>
        <w:t xml:space="preserve"> от </w:t>
      </w:r>
      <w:r w:rsidR="00EC3775" w:rsidRPr="00EC3775">
        <w:rPr>
          <w:rFonts w:ascii="Times New Roman" w:hAnsi="Times New Roman"/>
          <w:sz w:val="28"/>
          <w:szCs w:val="28"/>
        </w:rPr>
        <w:t>1</w:t>
      </w:r>
      <w:r w:rsidR="00ED3F28" w:rsidRPr="00EC3775">
        <w:rPr>
          <w:rFonts w:ascii="Times New Roman" w:hAnsi="Times New Roman"/>
          <w:sz w:val="28"/>
          <w:szCs w:val="28"/>
        </w:rPr>
        <w:t>.0</w:t>
      </w:r>
      <w:r w:rsidR="00EC3775" w:rsidRPr="00EC3775">
        <w:rPr>
          <w:rFonts w:ascii="Times New Roman" w:hAnsi="Times New Roman"/>
          <w:sz w:val="28"/>
          <w:szCs w:val="28"/>
        </w:rPr>
        <w:t>4</w:t>
      </w:r>
      <w:r w:rsidR="00ED3F28" w:rsidRPr="00EC3775">
        <w:rPr>
          <w:rFonts w:ascii="Times New Roman" w:hAnsi="Times New Roman"/>
          <w:sz w:val="28"/>
          <w:szCs w:val="28"/>
        </w:rPr>
        <w:t>.2019 года</w:t>
      </w:r>
      <w:r w:rsidR="00895215">
        <w:rPr>
          <w:rFonts w:ascii="Times New Roman" w:hAnsi="Times New Roman"/>
          <w:sz w:val="28"/>
          <w:szCs w:val="28"/>
        </w:rPr>
        <w:t>,</w:t>
      </w:r>
      <w:r w:rsidR="00ED3F28" w:rsidRPr="00EC3775">
        <w:rPr>
          <w:rFonts w:ascii="Times New Roman" w:hAnsi="Times New Roman"/>
          <w:sz w:val="28"/>
          <w:szCs w:val="28"/>
        </w:rPr>
        <w:t xml:space="preserve"> </w:t>
      </w:r>
      <w:r w:rsidR="00505C41">
        <w:rPr>
          <w:rFonts w:ascii="Times New Roman" w:hAnsi="Times New Roman"/>
          <w:sz w:val="28"/>
          <w:szCs w:val="28"/>
        </w:rPr>
        <w:t>№ 3 от 30.05.2019 года</w:t>
      </w:r>
      <w:r w:rsidR="00895215">
        <w:rPr>
          <w:rFonts w:ascii="Times New Roman" w:hAnsi="Times New Roman"/>
          <w:sz w:val="28"/>
          <w:szCs w:val="28"/>
        </w:rPr>
        <w:t xml:space="preserve">, </w:t>
      </w:r>
      <w:r w:rsidR="00505C41">
        <w:rPr>
          <w:rFonts w:ascii="Times New Roman" w:hAnsi="Times New Roman"/>
          <w:sz w:val="28"/>
          <w:szCs w:val="28"/>
        </w:rPr>
        <w:t xml:space="preserve"> </w:t>
      </w:r>
      <w:r w:rsidR="00895215">
        <w:rPr>
          <w:rFonts w:ascii="Times New Roman" w:hAnsi="Times New Roman"/>
          <w:sz w:val="28"/>
          <w:szCs w:val="28"/>
        </w:rPr>
        <w:t xml:space="preserve">№ 5 от 01.07.2019 года </w:t>
      </w:r>
      <w:r w:rsidR="00ED3F28" w:rsidRPr="00EC3775">
        <w:rPr>
          <w:rFonts w:ascii="Times New Roman" w:hAnsi="Times New Roman"/>
          <w:sz w:val="28"/>
          <w:szCs w:val="28"/>
        </w:rPr>
        <w:t>на поставку мяса говядины 1-ой категории с СПК «Искра» превышение средних  потребительских цен по Саратовской области не выявлено.</w:t>
      </w:r>
      <w:proofErr w:type="gramEnd"/>
    </w:p>
    <w:p w:rsidR="00ED3F28" w:rsidRPr="002F35A8" w:rsidRDefault="00ED3F28" w:rsidP="00ED3F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5A8">
        <w:rPr>
          <w:rFonts w:ascii="Times New Roman" w:hAnsi="Times New Roman"/>
          <w:sz w:val="28"/>
          <w:szCs w:val="28"/>
        </w:rPr>
        <w:t>2.4.4. Сведения о заключенных договорах внесены в  реестр закупок  в соответствии со ст.73 Бюджетного кодекса РФ.</w:t>
      </w:r>
    </w:p>
    <w:p w:rsidR="0019353A" w:rsidRDefault="0019353A" w:rsidP="00193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53A" w:rsidRPr="006A0AFD" w:rsidRDefault="0019353A" w:rsidP="00193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40B8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A0AFD">
        <w:rPr>
          <w:rFonts w:ascii="Times New Roman" w:hAnsi="Times New Roman"/>
          <w:b/>
          <w:bCs/>
          <w:sz w:val="28"/>
          <w:szCs w:val="28"/>
        </w:rPr>
        <w:t>Резолютивная часть</w:t>
      </w:r>
    </w:p>
    <w:p w:rsidR="0019353A" w:rsidRPr="005C5C0C" w:rsidRDefault="0019353A" w:rsidP="0019353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962FA" w:rsidRPr="00FC4FC1" w:rsidRDefault="00B962FA" w:rsidP="00B962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FC4FC1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B962FA" w:rsidRPr="00BB6AB0" w:rsidRDefault="00B962FA" w:rsidP="00B962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B0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BB6AB0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сливочное, масло растительное, чай, сахар, морковь, картофель, хлеб, мясо, молоко, сыр, яйца куриные, закупочные цены ниже </w:t>
      </w:r>
      <w:proofErr w:type="spellStart"/>
      <w:r w:rsidRPr="00BB6AB0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BB6AB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962FA" w:rsidRPr="00BC465F" w:rsidRDefault="00B962FA" w:rsidP="00B962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B0">
        <w:rPr>
          <w:rFonts w:ascii="Times New Roman" w:hAnsi="Times New Roman"/>
          <w:sz w:val="28"/>
          <w:szCs w:val="28"/>
          <w:lang w:eastAsia="ru-RU"/>
        </w:rPr>
        <w:t>Вместе с тем имеет место незначительное превышение цен по отношению к</w:t>
      </w:r>
      <w:r w:rsidRPr="00FC4FC1">
        <w:rPr>
          <w:rFonts w:ascii="Times New Roman" w:hAnsi="Times New Roman"/>
          <w:sz w:val="28"/>
          <w:szCs w:val="28"/>
          <w:lang w:eastAsia="ru-RU"/>
        </w:rPr>
        <w:t xml:space="preserve"> средним потребительским ценам, сложившимся по Саратовской области на следующие продукты питания: пшено, </w:t>
      </w:r>
      <w:r w:rsidRPr="00FC4FC1">
        <w:rPr>
          <w:rFonts w:ascii="Times New Roman" w:hAnsi="Times New Roman"/>
          <w:sz w:val="28"/>
          <w:szCs w:val="28"/>
        </w:rPr>
        <w:t>крупу рисовую, крупу гречневую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3ADA">
        <w:rPr>
          <w:rFonts w:ascii="Times New Roman" w:hAnsi="Times New Roman"/>
          <w:sz w:val="28"/>
          <w:szCs w:val="28"/>
        </w:rPr>
        <w:t>рыбу свежемороженую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465F">
        <w:rPr>
          <w:rFonts w:ascii="Times New Roman" w:hAnsi="Times New Roman"/>
          <w:sz w:val="28"/>
          <w:szCs w:val="28"/>
          <w:lang w:eastAsia="ru-RU"/>
        </w:rPr>
        <w:t>лук, капусту.</w:t>
      </w:r>
    </w:p>
    <w:p w:rsidR="0019353A" w:rsidRPr="0014507F" w:rsidRDefault="0019353A" w:rsidP="0019353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07F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14507F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1132FB" w:rsidRDefault="001132FB" w:rsidP="00A01674">
      <w:pPr>
        <w:pStyle w:val="a3"/>
        <w:rPr>
          <w:szCs w:val="28"/>
        </w:rPr>
      </w:pPr>
      <w:r w:rsidRPr="006A0AFD">
        <w:rPr>
          <w:szCs w:val="28"/>
        </w:rPr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Настоящий акт составлен в 3-х экземплярах на </w:t>
      </w:r>
      <w:r w:rsidR="00045EB8">
        <w:rPr>
          <w:szCs w:val="28"/>
        </w:rPr>
        <w:t>5</w:t>
      </w:r>
      <w:r w:rsidRPr="006A0AFD">
        <w:rPr>
          <w:szCs w:val="28"/>
        </w:rPr>
        <w:t xml:space="preserve">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</w:t>
      </w:r>
      <w:r w:rsidRPr="003747C8">
        <w:rPr>
          <w:szCs w:val="28"/>
        </w:rPr>
        <w:t>общеобразовательно</w:t>
      </w:r>
      <w:r>
        <w:rPr>
          <w:szCs w:val="28"/>
        </w:rPr>
        <w:t>е</w:t>
      </w:r>
      <w:r w:rsidRPr="003747C8">
        <w:rPr>
          <w:szCs w:val="28"/>
        </w:rPr>
        <w:t xml:space="preserve"> учреждени</w:t>
      </w:r>
      <w:r>
        <w:rPr>
          <w:szCs w:val="28"/>
        </w:rPr>
        <w:t>е</w:t>
      </w:r>
      <w:r w:rsidRPr="003747C8">
        <w:rPr>
          <w:szCs w:val="28"/>
        </w:rPr>
        <w:t xml:space="preserve"> </w:t>
      </w:r>
      <w:r w:rsidR="00E7241C" w:rsidRPr="00D33EB6">
        <w:rPr>
          <w:szCs w:val="28"/>
        </w:rPr>
        <w:t xml:space="preserve">«Средняя общеобразовательная школа </w:t>
      </w:r>
      <w:proofErr w:type="gramStart"/>
      <w:r w:rsidR="00E7241C" w:rsidRPr="00D33EB6">
        <w:rPr>
          <w:szCs w:val="28"/>
        </w:rPr>
        <w:t>с</w:t>
      </w:r>
      <w:proofErr w:type="gramEnd"/>
      <w:r w:rsidR="00E7241C" w:rsidRPr="00D33EB6">
        <w:rPr>
          <w:szCs w:val="28"/>
        </w:rPr>
        <w:t>.</w:t>
      </w:r>
      <w:r w:rsidR="00E7241C">
        <w:rPr>
          <w:szCs w:val="28"/>
        </w:rPr>
        <w:t xml:space="preserve"> </w:t>
      </w:r>
      <w:r w:rsidR="00E7241C" w:rsidRPr="00D33EB6">
        <w:rPr>
          <w:szCs w:val="28"/>
        </w:rPr>
        <w:t>Старые Озинки»</w:t>
      </w:r>
      <w:r w:rsidRPr="003747C8">
        <w:rPr>
          <w:szCs w:val="28"/>
        </w:rPr>
        <w:t xml:space="preserve"> Озинского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</w:p>
    <w:p w:rsidR="001132FB" w:rsidRDefault="001132FB" w:rsidP="001132F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C6CBC" w:rsidRDefault="007C6CBC" w:rsidP="001132F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652"/>
        <w:gridCol w:w="2728"/>
        <w:gridCol w:w="3191"/>
      </w:tblGrid>
      <w:tr w:rsidR="007C6CBC" w:rsidTr="005B0266">
        <w:tc>
          <w:tcPr>
            <w:tcW w:w="3652" w:type="dxa"/>
            <w:hideMark/>
          </w:tcPr>
          <w:p w:rsidR="007C6CBC" w:rsidRDefault="007C6CBC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  <w:hideMark/>
          </w:tcPr>
          <w:p w:rsidR="007C6CBC" w:rsidRDefault="007C6CBC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7C6CBC" w:rsidRDefault="007C6CBC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Г.М.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Васловская</w:t>
            </w:r>
            <w:proofErr w:type="spellEnd"/>
          </w:p>
          <w:p w:rsidR="007C6CBC" w:rsidRDefault="007C6CBC" w:rsidP="005B026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C6CBC" w:rsidTr="005B0266">
        <w:tc>
          <w:tcPr>
            <w:tcW w:w="3652" w:type="dxa"/>
            <w:hideMark/>
          </w:tcPr>
          <w:p w:rsidR="007C6CBC" w:rsidRDefault="007C6CBC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  <w:hideMark/>
          </w:tcPr>
          <w:p w:rsidR="007C6CBC" w:rsidRDefault="007C6CBC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7C6CBC" w:rsidRDefault="007C6CBC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Н.В. Ширяева</w:t>
            </w:r>
          </w:p>
          <w:p w:rsidR="007C6CBC" w:rsidRDefault="007C6CBC" w:rsidP="005B026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C6CBC" w:rsidTr="005B0266">
        <w:tc>
          <w:tcPr>
            <w:tcW w:w="3652" w:type="dxa"/>
          </w:tcPr>
          <w:p w:rsidR="007C6CBC" w:rsidRDefault="007C6CBC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  <w:hideMark/>
          </w:tcPr>
          <w:p w:rsidR="007C6CBC" w:rsidRDefault="007C6CBC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7C6CBC" w:rsidRDefault="007C6CBC" w:rsidP="005B026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7C6CBC" w:rsidRDefault="007C6CBC" w:rsidP="001132F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947DA" w:rsidRDefault="005947DA" w:rsidP="00045EB8">
      <w:pPr>
        <w:pStyle w:val="a3"/>
        <w:ind w:firstLine="0"/>
        <w:rPr>
          <w:b/>
          <w:szCs w:val="28"/>
        </w:rPr>
      </w:pPr>
    </w:p>
    <w:sectPr w:rsidR="005947DA" w:rsidSect="00045EB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97B"/>
    <w:rsid w:val="00002B2A"/>
    <w:rsid w:val="00024EFB"/>
    <w:rsid w:val="00037833"/>
    <w:rsid w:val="0004340B"/>
    <w:rsid w:val="00045EB8"/>
    <w:rsid w:val="00055E11"/>
    <w:rsid w:val="000642F2"/>
    <w:rsid w:val="00072905"/>
    <w:rsid w:val="000742CD"/>
    <w:rsid w:val="00075D3C"/>
    <w:rsid w:val="0008018E"/>
    <w:rsid w:val="00080E11"/>
    <w:rsid w:val="00081654"/>
    <w:rsid w:val="00085043"/>
    <w:rsid w:val="00090B1D"/>
    <w:rsid w:val="000A44BB"/>
    <w:rsid w:val="000B3E39"/>
    <w:rsid w:val="000E44D8"/>
    <w:rsid w:val="000E5EF9"/>
    <w:rsid w:val="001132FB"/>
    <w:rsid w:val="00117304"/>
    <w:rsid w:val="00124030"/>
    <w:rsid w:val="0012551E"/>
    <w:rsid w:val="00134C42"/>
    <w:rsid w:val="00143D30"/>
    <w:rsid w:val="00154305"/>
    <w:rsid w:val="001608FB"/>
    <w:rsid w:val="00161D24"/>
    <w:rsid w:val="0017387D"/>
    <w:rsid w:val="001823AB"/>
    <w:rsid w:val="0019353A"/>
    <w:rsid w:val="001A300A"/>
    <w:rsid w:val="001A7BC4"/>
    <w:rsid w:val="001F0BAE"/>
    <w:rsid w:val="001F6951"/>
    <w:rsid w:val="00213863"/>
    <w:rsid w:val="00231995"/>
    <w:rsid w:val="00247EB6"/>
    <w:rsid w:val="00263415"/>
    <w:rsid w:val="002914C6"/>
    <w:rsid w:val="002A1322"/>
    <w:rsid w:val="002A1D96"/>
    <w:rsid w:val="002B0147"/>
    <w:rsid w:val="002B77CB"/>
    <w:rsid w:val="002D1CB4"/>
    <w:rsid w:val="002D7931"/>
    <w:rsid w:val="00314918"/>
    <w:rsid w:val="00324911"/>
    <w:rsid w:val="00355027"/>
    <w:rsid w:val="00357D39"/>
    <w:rsid w:val="003622D7"/>
    <w:rsid w:val="00362C66"/>
    <w:rsid w:val="0037007F"/>
    <w:rsid w:val="003712DC"/>
    <w:rsid w:val="00372551"/>
    <w:rsid w:val="00381B46"/>
    <w:rsid w:val="00385419"/>
    <w:rsid w:val="003C4748"/>
    <w:rsid w:val="003D6E32"/>
    <w:rsid w:val="003E77AC"/>
    <w:rsid w:val="003F52B9"/>
    <w:rsid w:val="00401E3F"/>
    <w:rsid w:val="00405C1D"/>
    <w:rsid w:val="00411CE4"/>
    <w:rsid w:val="004159A2"/>
    <w:rsid w:val="004344DE"/>
    <w:rsid w:val="00440AA3"/>
    <w:rsid w:val="00463C57"/>
    <w:rsid w:val="004670F8"/>
    <w:rsid w:val="00476497"/>
    <w:rsid w:val="004772D6"/>
    <w:rsid w:val="0049115F"/>
    <w:rsid w:val="004B0224"/>
    <w:rsid w:val="004B0CBB"/>
    <w:rsid w:val="004B0EA6"/>
    <w:rsid w:val="004E0FC5"/>
    <w:rsid w:val="004F5399"/>
    <w:rsid w:val="00503185"/>
    <w:rsid w:val="00503BFB"/>
    <w:rsid w:val="00505C41"/>
    <w:rsid w:val="00515348"/>
    <w:rsid w:val="00552932"/>
    <w:rsid w:val="005947DA"/>
    <w:rsid w:val="005C3717"/>
    <w:rsid w:val="005E382A"/>
    <w:rsid w:val="005E4846"/>
    <w:rsid w:val="005E5692"/>
    <w:rsid w:val="005E63F0"/>
    <w:rsid w:val="005E6E41"/>
    <w:rsid w:val="0061515C"/>
    <w:rsid w:val="00617FE0"/>
    <w:rsid w:val="00621FB7"/>
    <w:rsid w:val="006344E6"/>
    <w:rsid w:val="00640730"/>
    <w:rsid w:val="00641611"/>
    <w:rsid w:val="00646A95"/>
    <w:rsid w:val="00651C4E"/>
    <w:rsid w:val="0066335B"/>
    <w:rsid w:val="00673D82"/>
    <w:rsid w:val="00692401"/>
    <w:rsid w:val="00692D92"/>
    <w:rsid w:val="006C49A7"/>
    <w:rsid w:val="007314BF"/>
    <w:rsid w:val="0073410D"/>
    <w:rsid w:val="00750303"/>
    <w:rsid w:val="0075429F"/>
    <w:rsid w:val="00757C18"/>
    <w:rsid w:val="007759AD"/>
    <w:rsid w:val="007A6A60"/>
    <w:rsid w:val="007C6CBC"/>
    <w:rsid w:val="007C7F77"/>
    <w:rsid w:val="007F0A1C"/>
    <w:rsid w:val="008245A5"/>
    <w:rsid w:val="00835647"/>
    <w:rsid w:val="00850EFA"/>
    <w:rsid w:val="0085415B"/>
    <w:rsid w:val="008564B0"/>
    <w:rsid w:val="00856A39"/>
    <w:rsid w:val="00870016"/>
    <w:rsid w:val="0088485C"/>
    <w:rsid w:val="008904D4"/>
    <w:rsid w:val="00893503"/>
    <w:rsid w:val="00895215"/>
    <w:rsid w:val="008B21E1"/>
    <w:rsid w:val="008D0F93"/>
    <w:rsid w:val="008F075D"/>
    <w:rsid w:val="00900151"/>
    <w:rsid w:val="00903976"/>
    <w:rsid w:val="009110F5"/>
    <w:rsid w:val="00913BA7"/>
    <w:rsid w:val="00920FFC"/>
    <w:rsid w:val="00927DA5"/>
    <w:rsid w:val="00934266"/>
    <w:rsid w:val="00940F29"/>
    <w:rsid w:val="00942CCF"/>
    <w:rsid w:val="009513D2"/>
    <w:rsid w:val="00960DFC"/>
    <w:rsid w:val="00971EB7"/>
    <w:rsid w:val="00972FD4"/>
    <w:rsid w:val="009B063B"/>
    <w:rsid w:val="009B735B"/>
    <w:rsid w:val="009C5127"/>
    <w:rsid w:val="009D2A10"/>
    <w:rsid w:val="00A01674"/>
    <w:rsid w:val="00A03823"/>
    <w:rsid w:val="00A21684"/>
    <w:rsid w:val="00A41444"/>
    <w:rsid w:val="00A7713F"/>
    <w:rsid w:val="00A848C1"/>
    <w:rsid w:val="00A87B6D"/>
    <w:rsid w:val="00AA2AAC"/>
    <w:rsid w:val="00AA3FD3"/>
    <w:rsid w:val="00AA448A"/>
    <w:rsid w:val="00AB489B"/>
    <w:rsid w:val="00AB657D"/>
    <w:rsid w:val="00AD27A2"/>
    <w:rsid w:val="00AE0ADA"/>
    <w:rsid w:val="00B12D49"/>
    <w:rsid w:val="00B20516"/>
    <w:rsid w:val="00B25A0A"/>
    <w:rsid w:val="00B341A3"/>
    <w:rsid w:val="00B545A7"/>
    <w:rsid w:val="00B61958"/>
    <w:rsid w:val="00B92245"/>
    <w:rsid w:val="00B95761"/>
    <w:rsid w:val="00B962FA"/>
    <w:rsid w:val="00B9744F"/>
    <w:rsid w:val="00BA3830"/>
    <w:rsid w:val="00BB3F34"/>
    <w:rsid w:val="00BC0DD7"/>
    <w:rsid w:val="00BD5101"/>
    <w:rsid w:val="00BD7D0C"/>
    <w:rsid w:val="00BF3193"/>
    <w:rsid w:val="00BF6C4A"/>
    <w:rsid w:val="00C050D7"/>
    <w:rsid w:val="00C06079"/>
    <w:rsid w:val="00C230C7"/>
    <w:rsid w:val="00C42637"/>
    <w:rsid w:val="00C53F80"/>
    <w:rsid w:val="00C57C22"/>
    <w:rsid w:val="00C613E1"/>
    <w:rsid w:val="00CA33B5"/>
    <w:rsid w:val="00CC1635"/>
    <w:rsid w:val="00CD736C"/>
    <w:rsid w:val="00CE297B"/>
    <w:rsid w:val="00CE4C4F"/>
    <w:rsid w:val="00CF055E"/>
    <w:rsid w:val="00CF37D4"/>
    <w:rsid w:val="00CF68B5"/>
    <w:rsid w:val="00D05177"/>
    <w:rsid w:val="00D128D6"/>
    <w:rsid w:val="00D27611"/>
    <w:rsid w:val="00D33EB6"/>
    <w:rsid w:val="00D5060A"/>
    <w:rsid w:val="00D6169C"/>
    <w:rsid w:val="00D71165"/>
    <w:rsid w:val="00D82008"/>
    <w:rsid w:val="00D97ECC"/>
    <w:rsid w:val="00DA7A7E"/>
    <w:rsid w:val="00DC64C4"/>
    <w:rsid w:val="00DC6D81"/>
    <w:rsid w:val="00DD43CB"/>
    <w:rsid w:val="00DE119F"/>
    <w:rsid w:val="00DE15FA"/>
    <w:rsid w:val="00DF0D79"/>
    <w:rsid w:val="00DF5679"/>
    <w:rsid w:val="00E05F38"/>
    <w:rsid w:val="00E101D8"/>
    <w:rsid w:val="00E22C39"/>
    <w:rsid w:val="00E30CD5"/>
    <w:rsid w:val="00E32D10"/>
    <w:rsid w:val="00E32F26"/>
    <w:rsid w:val="00E52381"/>
    <w:rsid w:val="00E6073B"/>
    <w:rsid w:val="00E6502C"/>
    <w:rsid w:val="00E7241C"/>
    <w:rsid w:val="00E90BA2"/>
    <w:rsid w:val="00EB41A1"/>
    <w:rsid w:val="00EC3775"/>
    <w:rsid w:val="00EC6747"/>
    <w:rsid w:val="00ED3F28"/>
    <w:rsid w:val="00EE016E"/>
    <w:rsid w:val="00EF24EC"/>
    <w:rsid w:val="00F00B04"/>
    <w:rsid w:val="00F5015A"/>
    <w:rsid w:val="00F82E28"/>
    <w:rsid w:val="00F93DCB"/>
    <w:rsid w:val="00FA12AB"/>
    <w:rsid w:val="00FB7403"/>
    <w:rsid w:val="00FC4B03"/>
    <w:rsid w:val="00FC7259"/>
    <w:rsid w:val="00FD3348"/>
    <w:rsid w:val="00FE242B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59A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159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33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335B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1F0BA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F0BA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F0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4">
    <w:name w:val="iceouttxt4"/>
    <w:basedOn w:val="a0"/>
    <w:rsid w:val="00E90BA2"/>
  </w:style>
  <w:style w:type="character" w:customStyle="1" w:styleId="rserrmark">
    <w:name w:val="rs_err_mark"/>
    <w:basedOn w:val="a0"/>
    <w:rsid w:val="00E90BA2"/>
  </w:style>
  <w:style w:type="paragraph" w:styleId="aa">
    <w:name w:val="header"/>
    <w:basedOn w:val="a"/>
    <w:link w:val="ab"/>
    <w:unhideWhenUsed/>
    <w:rsid w:val="00621FB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21F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1132FB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7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72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169</cp:revision>
  <cp:lastPrinted>2018-02-20T08:01:00Z</cp:lastPrinted>
  <dcterms:created xsi:type="dcterms:W3CDTF">2010-02-09T05:27:00Z</dcterms:created>
  <dcterms:modified xsi:type="dcterms:W3CDTF">2020-02-26T06:44:00Z</dcterms:modified>
</cp:coreProperties>
</file>